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B1391" w14:textId="309ABBA0" w:rsidR="00B060FE" w:rsidRPr="00BE4C0A" w:rsidRDefault="000A7383" w:rsidP="0014062A">
      <w:pPr>
        <w:spacing w:afterLines="50" w:after="180" w:line="440" w:lineRule="exact"/>
        <w:jc w:val="center"/>
        <w:rPr>
          <w:rFonts w:ascii="標楷體" w:eastAsia="標楷體" w:hAnsi="標楷體"/>
          <w:bCs/>
          <w:color w:val="000000"/>
          <w:sz w:val="32"/>
        </w:rPr>
      </w:pPr>
      <w:r w:rsidRPr="00BE4C0A">
        <w:rPr>
          <w:rFonts w:ascii="標楷體" w:eastAsia="標楷體" w:hAnsi="標楷體" w:hint="eastAsia"/>
          <w:b/>
          <w:bCs/>
          <w:sz w:val="36"/>
          <w:szCs w:val="36"/>
        </w:rPr>
        <w:t>經濟部</w:t>
      </w:r>
      <w:r w:rsidR="008F4F7E" w:rsidRPr="00BE4C0A">
        <w:rPr>
          <w:rFonts w:ascii="標楷體" w:eastAsia="標楷體" w:hAnsi="標楷體" w:hint="eastAsia"/>
          <w:b/>
          <w:bCs/>
          <w:sz w:val="36"/>
          <w:szCs w:val="36"/>
        </w:rPr>
        <w:t>投資業務處</w:t>
      </w:r>
      <w:proofErr w:type="gramStart"/>
      <w:r w:rsidR="00DA1765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110</w:t>
      </w:r>
      <w:proofErr w:type="gramEnd"/>
      <w:r w:rsidR="00E20FDD" w:rsidRPr="00BE4C0A">
        <w:rPr>
          <w:rFonts w:ascii="標楷體" w:eastAsia="標楷體" w:hAnsi="標楷體" w:hint="eastAsia"/>
          <w:b/>
          <w:bCs/>
          <w:sz w:val="36"/>
          <w:szCs w:val="36"/>
        </w:rPr>
        <w:t>年度</w:t>
      </w:r>
      <w:r w:rsidRPr="00BE4C0A">
        <w:rPr>
          <w:rFonts w:ascii="標楷體" w:eastAsia="標楷體" w:hAnsi="標楷體" w:hint="eastAsia"/>
          <w:b/>
          <w:bCs/>
          <w:sz w:val="36"/>
          <w:szCs w:val="36"/>
        </w:rPr>
        <w:t>提升服務</w:t>
      </w:r>
      <w:r w:rsidR="00F54423">
        <w:rPr>
          <w:rFonts w:ascii="標楷體" w:eastAsia="標楷體" w:hAnsi="標楷體" w:hint="eastAsia"/>
          <w:b/>
          <w:bCs/>
          <w:sz w:val="36"/>
          <w:szCs w:val="36"/>
        </w:rPr>
        <w:t>效能</w:t>
      </w:r>
      <w:r w:rsidR="00797B50" w:rsidRPr="00BE4C0A">
        <w:rPr>
          <w:rFonts w:ascii="標楷體" w:eastAsia="標楷體" w:hAnsi="標楷體" w:hint="eastAsia"/>
          <w:b/>
          <w:bCs/>
          <w:sz w:val="36"/>
          <w:szCs w:val="36"/>
        </w:rPr>
        <w:t>執</w:t>
      </w:r>
      <w:r w:rsidR="00797B50" w:rsidRPr="00BE4C0A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行</w:t>
      </w:r>
      <w:r w:rsidR="002615DD" w:rsidRPr="00BE4C0A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成果</w:t>
      </w:r>
    </w:p>
    <w:p w14:paraId="0B4A8C27" w14:textId="77777777" w:rsidR="00C97FE1" w:rsidRPr="00572153" w:rsidRDefault="00C97FE1" w:rsidP="006F356E">
      <w:pPr>
        <w:spacing w:beforeLines="100" w:before="360" w:line="500" w:lineRule="exact"/>
        <w:rPr>
          <w:rFonts w:eastAsia="標楷體"/>
          <w:b/>
          <w:bCs/>
          <w:color w:val="000000"/>
          <w:sz w:val="32"/>
        </w:rPr>
      </w:pPr>
      <w:r w:rsidRPr="00572153">
        <w:rPr>
          <w:rFonts w:eastAsia="標楷體" w:hint="eastAsia"/>
          <w:b/>
          <w:bCs/>
          <w:color w:val="000000"/>
          <w:sz w:val="32"/>
        </w:rPr>
        <w:t>壹、基礎服務</w:t>
      </w:r>
    </w:p>
    <w:p w14:paraId="45EF6BEA" w14:textId="77777777" w:rsidR="00C97FE1" w:rsidRPr="00C84B62" w:rsidRDefault="00C97FE1" w:rsidP="006F356E">
      <w:pPr>
        <w:spacing w:beforeLines="50" w:before="180" w:line="500" w:lineRule="exact"/>
        <w:ind w:firstLineChars="88" w:firstLine="282"/>
        <w:rPr>
          <w:rFonts w:eastAsia="標楷體"/>
          <w:b/>
          <w:bCs/>
          <w:color w:val="000000" w:themeColor="text1"/>
          <w:sz w:val="32"/>
        </w:rPr>
      </w:pPr>
      <w:r w:rsidRPr="00C84B62">
        <w:rPr>
          <w:rFonts w:eastAsia="標楷體" w:hint="eastAsia"/>
          <w:b/>
          <w:bCs/>
          <w:color w:val="000000" w:themeColor="text1"/>
          <w:sz w:val="32"/>
        </w:rPr>
        <w:t>一、全球招商</w:t>
      </w:r>
    </w:p>
    <w:p w14:paraId="0D0BCF3F" w14:textId="1C881CEC" w:rsidR="00974375" w:rsidRPr="00607312" w:rsidRDefault="00607312" w:rsidP="00607312">
      <w:pPr>
        <w:spacing w:line="480" w:lineRule="exact"/>
        <w:ind w:leftChars="119" w:left="1278" w:hangingChars="310" w:hanging="992"/>
        <w:rPr>
          <w:rFonts w:eastAsia="標楷體"/>
          <w:bCs/>
          <w:color w:val="000000"/>
          <w:sz w:val="32"/>
        </w:rPr>
      </w:pPr>
      <w:r w:rsidRPr="00472C93">
        <w:rPr>
          <w:rFonts w:eastAsia="標楷體" w:hint="eastAsia"/>
          <w:bCs/>
          <w:color w:val="000000"/>
          <w:sz w:val="32"/>
        </w:rPr>
        <w:t>（一）</w:t>
      </w:r>
      <w:r w:rsidR="00861DC8" w:rsidRPr="00472C93">
        <w:rPr>
          <w:rFonts w:eastAsia="標楷體" w:hint="eastAsia"/>
          <w:bCs/>
          <w:color w:val="000000"/>
          <w:sz w:val="32"/>
        </w:rPr>
        <w:t>經濟部彙整各部會及地方政府之</w:t>
      </w:r>
      <w:r w:rsidR="00861DC8" w:rsidRPr="00472C93">
        <w:rPr>
          <w:rFonts w:eastAsia="標楷體" w:hint="eastAsia"/>
          <w:bCs/>
          <w:color w:val="000000"/>
          <w:sz w:val="32"/>
        </w:rPr>
        <w:t>5</w:t>
      </w:r>
      <w:r w:rsidR="00861DC8" w:rsidRPr="00472C93">
        <w:rPr>
          <w:rFonts w:eastAsia="標楷體" w:hint="eastAsia"/>
          <w:bCs/>
          <w:color w:val="000000"/>
          <w:sz w:val="32"/>
        </w:rPr>
        <w:t>億元以上落實（已取得土地）投資案件：</w:t>
      </w:r>
      <w:r w:rsidR="00861DC8" w:rsidRPr="00472C93">
        <w:rPr>
          <w:rFonts w:eastAsia="標楷體" w:hint="eastAsia"/>
          <w:bCs/>
          <w:color w:val="000000"/>
          <w:sz w:val="32"/>
        </w:rPr>
        <w:t>110</w:t>
      </w:r>
      <w:r w:rsidR="00861DC8" w:rsidRPr="00472C93">
        <w:rPr>
          <w:rFonts w:eastAsia="標楷體" w:hint="eastAsia"/>
          <w:bCs/>
          <w:color w:val="000000"/>
          <w:sz w:val="32"/>
        </w:rPr>
        <w:t>年新臺幣</w:t>
      </w:r>
      <w:r w:rsidR="00861DC8" w:rsidRPr="00472C93">
        <w:rPr>
          <w:rFonts w:eastAsia="標楷體" w:hint="eastAsia"/>
          <w:bCs/>
          <w:color w:val="000000"/>
          <w:sz w:val="32"/>
        </w:rPr>
        <w:t>5</w:t>
      </w:r>
      <w:r w:rsidR="00861DC8" w:rsidRPr="00472C93">
        <w:rPr>
          <w:rFonts w:eastAsia="標楷體" w:hint="eastAsia"/>
          <w:bCs/>
          <w:color w:val="000000"/>
          <w:sz w:val="32"/>
        </w:rPr>
        <w:t>億元以上投資案件總計</w:t>
      </w:r>
      <w:r w:rsidR="00861DC8" w:rsidRPr="00472C93">
        <w:rPr>
          <w:rFonts w:eastAsia="標楷體" w:hint="eastAsia"/>
          <w:bCs/>
          <w:color w:val="000000"/>
          <w:sz w:val="32"/>
        </w:rPr>
        <w:t>425</w:t>
      </w:r>
      <w:r w:rsidR="00861DC8" w:rsidRPr="00472C93">
        <w:rPr>
          <w:rFonts w:eastAsia="標楷體" w:hint="eastAsia"/>
          <w:bCs/>
          <w:color w:val="000000"/>
          <w:sz w:val="32"/>
        </w:rPr>
        <w:t>件，投資</w:t>
      </w:r>
      <w:proofErr w:type="gramStart"/>
      <w:r w:rsidR="00861DC8" w:rsidRPr="00472C93">
        <w:rPr>
          <w:rFonts w:eastAsia="標楷體" w:hint="eastAsia"/>
          <w:bCs/>
          <w:color w:val="000000"/>
          <w:sz w:val="32"/>
        </w:rPr>
        <w:t>金額約新臺幣</w:t>
      </w:r>
      <w:proofErr w:type="gramEnd"/>
      <w:r w:rsidR="00861DC8" w:rsidRPr="00472C93">
        <w:rPr>
          <w:rFonts w:eastAsia="標楷體" w:hint="eastAsia"/>
          <w:bCs/>
          <w:color w:val="000000"/>
          <w:sz w:val="32"/>
        </w:rPr>
        <w:t>1</w:t>
      </w:r>
      <w:r w:rsidR="00861DC8" w:rsidRPr="00472C93">
        <w:rPr>
          <w:rFonts w:eastAsia="標楷體" w:hint="eastAsia"/>
          <w:bCs/>
          <w:color w:val="000000"/>
          <w:sz w:val="32"/>
        </w:rPr>
        <w:t>兆</w:t>
      </w:r>
      <w:r w:rsidR="00861DC8" w:rsidRPr="00472C93">
        <w:rPr>
          <w:rFonts w:eastAsia="標楷體" w:hint="eastAsia"/>
          <w:bCs/>
          <w:color w:val="000000"/>
          <w:sz w:val="32"/>
        </w:rPr>
        <w:t>5,262.5</w:t>
      </w:r>
      <w:r w:rsidR="00861DC8" w:rsidRPr="00472C93">
        <w:rPr>
          <w:rFonts w:eastAsia="標楷體" w:hint="eastAsia"/>
          <w:bCs/>
          <w:color w:val="000000"/>
          <w:sz w:val="32"/>
        </w:rPr>
        <w:t>億元</w:t>
      </w:r>
      <w:r w:rsidR="00974375" w:rsidRPr="00472C93">
        <w:rPr>
          <w:rFonts w:eastAsia="標楷體"/>
          <w:bCs/>
          <w:color w:val="000000"/>
          <w:sz w:val="32"/>
        </w:rPr>
        <w:t>。</w:t>
      </w:r>
    </w:p>
    <w:p w14:paraId="191A5232" w14:textId="77777777" w:rsidR="00974375" w:rsidRPr="00607312" w:rsidRDefault="00607312" w:rsidP="00607312">
      <w:pPr>
        <w:spacing w:line="480" w:lineRule="exact"/>
        <w:ind w:leftChars="119" w:left="1278" w:hangingChars="310" w:hanging="992"/>
        <w:rPr>
          <w:rFonts w:eastAsia="標楷體"/>
          <w:bCs/>
          <w:color w:val="000000"/>
          <w:sz w:val="32"/>
        </w:rPr>
      </w:pPr>
      <w:r w:rsidRPr="00607312">
        <w:rPr>
          <w:rFonts w:eastAsia="標楷體" w:hint="eastAsia"/>
          <w:bCs/>
          <w:color w:val="000000"/>
          <w:sz w:val="32"/>
        </w:rPr>
        <w:t>（</w:t>
      </w:r>
      <w:r>
        <w:rPr>
          <w:rFonts w:eastAsia="標楷體" w:hint="eastAsia"/>
          <w:bCs/>
          <w:color w:val="000000"/>
          <w:sz w:val="32"/>
          <w:lang w:eastAsia="zh-HK"/>
        </w:rPr>
        <w:t>二</w:t>
      </w:r>
      <w:r w:rsidRPr="00607312">
        <w:rPr>
          <w:rFonts w:eastAsia="標楷體" w:hint="eastAsia"/>
          <w:bCs/>
          <w:color w:val="000000"/>
          <w:sz w:val="32"/>
        </w:rPr>
        <w:t>）</w:t>
      </w:r>
      <w:r w:rsidR="00974375" w:rsidRPr="00607312">
        <w:rPr>
          <w:rFonts w:eastAsia="標楷體"/>
          <w:bCs/>
          <w:color w:val="000000"/>
          <w:sz w:val="32"/>
        </w:rPr>
        <w:t>成立「投資臺灣事務所」</w:t>
      </w:r>
      <w:r>
        <w:rPr>
          <w:rFonts w:eastAsia="標楷體"/>
          <w:bCs/>
          <w:color w:val="000000"/>
          <w:sz w:val="32"/>
        </w:rPr>
        <w:t>：</w:t>
      </w:r>
    </w:p>
    <w:p w14:paraId="21D00562" w14:textId="12B77BCD" w:rsidR="00974375" w:rsidRPr="00607312" w:rsidRDefault="00607312" w:rsidP="00607312">
      <w:pPr>
        <w:spacing w:line="480" w:lineRule="exact"/>
        <w:ind w:leftChars="350" w:left="1301" w:hangingChars="144" w:hanging="461"/>
        <w:jc w:val="both"/>
        <w:rPr>
          <w:rFonts w:eastAsia="標楷體"/>
          <w:bCs/>
          <w:color w:val="000000"/>
          <w:sz w:val="32"/>
        </w:rPr>
      </w:pPr>
      <w:r>
        <w:rPr>
          <w:rFonts w:eastAsia="標楷體"/>
          <w:bCs/>
          <w:color w:val="000000"/>
          <w:sz w:val="32"/>
        </w:rPr>
        <w:t>1</w:t>
      </w:r>
      <w:r>
        <w:rPr>
          <w:rFonts w:eastAsia="標楷體"/>
          <w:bCs/>
          <w:color w:val="000000"/>
          <w:sz w:val="32"/>
        </w:rPr>
        <w:t>、</w:t>
      </w:r>
      <w:r w:rsidR="00974375" w:rsidRPr="00607312">
        <w:rPr>
          <w:rFonts w:eastAsia="標楷體"/>
          <w:bCs/>
          <w:color w:val="000000"/>
          <w:sz w:val="32"/>
        </w:rPr>
        <w:t>經濟部於</w:t>
      </w:r>
      <w:r w:rsidR="00974375" w:rsidRPr="00607312">
        <w:rPr>
          <w:rFonts w:eastAsia="標楷體"/>
          <w:bCs/>
          <w:color w:val="000000"/>
          <w:sz w:val="32"/>
        </w:rPr>
        <w:t>107</w:t>
      </w:r>
      <w:r w:rsidR="00974375" w:rsidRPr="00607312">
        <w:rPr>
          <w:rFonts w:eastAsia="標楷體"/>
          <w:bCs/>
          <w:color w:val="000000"/>
          <w:sz w:val="32"/>
        </w:rPr>
        <w:t>年</w:t>
      </w:r>
      <w:r w:rsidR="00974375" w:rsidRPr="00607312">
        <w:rPr>
          <w:rFonts w:eastAsia="標楷體"/>
          <w:bCs/>
          <w:color w:val="000000"/>
          <w:sz w:val="32"/>
        </w:rPr>
        <w:t>6</w:t>
      </w:r>
      <w:r w:rsidR="00974375" w:rsidRPr="00607312">
        <w:rPr>
          <w:rFonts w:eastAsia="標楷體"/>
          <w:bCs/>
          <w:color w:val="000000"/>
          <w:sz w:val="32"/>
        </w:rPr>
        <w:t>月</w:t>
      </w:r>
      <w:r w:rsidR="00974375" w:rsidRPr="00607312">
        <w:rPr>
          <w:rFonts w:eastAsia="標楷體"/>
          <w:bCs/>
          <w:color w:val="000000"/>
          <w:sz w:val="32"/>
        </w:rPr>
        <w:t>8</w:t>
      </w:r>
      <w:r w:rsidR="00974375" w:rsidRPr="00607312">
        <w:rPr>
          <w:rFonts w:eastAsia="標楷體"/>
          <w:bCs/>
          <w:color w:val="000000"/>
          <w:sz w:val="32"/>
        </w:rPr>
        <w:t>日成立「投資臺灣事務所」，結合招商中心、投審會及投資處，提供招商與投資審查一條</w:t>
      </w:r>
      <w:proofErr w:type="gramStart"/>
      <w:r w:rsidR="00974375" w:rsidRPr="00607312">
        <w:rPr>
          <w:rFonts w:eastAsia="標楷體"/>
          <w:bCs/>
          <w:color w:val="000000"/>
          <w:sz w:val="32"/>
        </w:rPr>
        <w:t>鞭</w:t>
      </w:r>
      <w:proofErr w:type="gramEnd"/>
      <w:r w:rsidR="00974375" w:rsidRPr="00607312">
        <w:rPr>
          <w:rFonts w:eastAsia="標楷體"/>
          <w:bCs/>
          <w:color w:val="000000"/>
          <w:sz w:val="32"/>
        </w:rPr>
        <w:t>服務，以專案專人專責</w:t>
      </w:r>
      <w:r w:rsidR="00974375" w:rsidRPr="00607312">
        <w:rPr>
          <w:rFonts w:eastAsia="標楷體"/>
          <w:bCs/>
          <w:sz w:val="32"/>
        </w:rPr>
        <w:t>方式</w:t>
      </w:r>
      <w:r w:rsidR="00974375" w:rsidRPr="00607312">
        <w:rPr>
          <w:rFonts w:eastAsia="標楷體"/>
          <w:bCs/>
          <w:color w:val="000000"/>
          <w:sz w:val="32"/>
        </w:rPr>
        <w:t>，提供投資服務</w:t>
      </w:r>
      <w:proofErr w:type="gramStart"/>
      <w:r w:rsidR="00533D18">
        <w:rPr>
          <w:rFonts w:eastAsia="標楷體"/>
          <w:bCs/>
          <w:color w:val="000000"/>
          <w:sz w:val="32"/>
        </w:rPr>
        <w:t>（</w:t>
      </w:r>
      <w:proofErr w:type="gramEnd"/>
      <w:r w:rsidR="00974375" w:rsidRPr="00607312">
        <w:rPr>
          <w:rFonts w:eastAsia="標楷體"/>
          <w:bCs/>
          <w:color w:val="000000"/>
          <w:sz w:val="32"/>
        </w:rPr>
        <w:t>包括投資前評估、土地取得及水電供應等；投資中之證照申請、優惠措施等；投資後之關懷擴大營運等</w:t>
      </w:r>
      <w:proofErr w:type="gramStart"/>
      <w:r w:rsidR="00533D18">
        <w:rPr>
          <w:rFonts w:eastAsia="標楷體"/>
          <w:bCs/>
          <w:color w:val="000000"/>
          <w:sz w:val="32"/>
        </w:rPr>
        <w:t>）</w:t>
      </w:r>
      <w:proofErr w:type="gramEnd"/>
      <w:r w:rsidR="00974375" w:rsidRPr="00607312">
        <w:rPr>
          <w:rFonts w:eastAsia="標楷體"/>
          <w:bCs/>
          <w:color w:val="000000"/>
          <w:sz w:val="32"/>
        </w:rPr>
        <w:t>，加速落實投資。</w:t>
      </w:r>
    </w:p>
    <w:p w14:paraId="446B4370" w14:textId="1613EE03" w:rsidR="00974375" w:rsidRPr="00472C93" w:rsidRDefault="00607312" w:rsidP="00607312">
      <w:pPr>
        <w:spacing w:line="480" w:lineRule="exact"/>
        <w:ind w:leftChars="350" w:left="1301" w:hangingChars="144" w:hanging="461"/>
        <w:jc w:val="both"/>
        <w:rPr>
          <w:rFonts w:ascii="Arial" w:eastAsia="標楷體" w:hAnsi="Arial" w:cs="Arial"/>
          <w:color w:val="000000" w:themeColor="text1"/>
          <w:sz w:val="32"/>
          <w:szCs w:val="32"/>
        </w:rPr>
      </w:pPr>
      <w:r w:rsidRPr="00472C93">
        <w:rPr>
          <w:rFonts w:eastAsia="標楷體" w:hint="eastAsia"/>
          <w:bCs/>
          <w:color w:val="000000"/>
          <w:sz w:val="32"/>
        </w:rPr>
        <w:t>2</w:t>
      </w:r>
      <w:r w:rsidRPr="00472C93">
        <w:rPr>
          <w:rFonts w:eastAsia="標楷體" w:hint="eastAsia"/>
          <w:bCs/>
          <w:color w:val="000000"/>
          <w:sz w:val="32"/>
        </w:rPr>
        <w:t>、</w:t>
      </w:r>
      <w:r w:rsidR="00861DC8" w:rsidRPr="00472C93">
        <w:rPr>
          <w:rFonts w:eastAsia="標楷體" w:hint="eastAsia"/>
          <w:bCs/>
          <w:color w:val="000000"/>
          <w:sz w:val="32"/>
        </w:rPr>
        <w:t>迄</w:t>
      </w:r>
      <w:r w:rsidR="00861DC8" w:rsidRPr="00472C93">
        <w:rPr>
          <w:rFonts w:eastAsia="標楷體" w:hint="eastAsia"/>
          <w:bCs/>
          <w:color w:val="000000"/>
          <w:sz w:val="32"/>
        </w:rPr>
        <w:t>110</w:t>
      </w:r>
      <w:r w:rsidR="00861DC8" w:rsidRPr="00472C93">
        <w:rPr>
          <w:rFonts w:eastAsia="標楷體" w:hint="eastAsia"/>
          <w:bCs/>
          <w:color w:val="000000"/>
          <w:sz w:val="32"/>
        </w:rPr>
        <w:t>年</w:t>
      </w:r>
      <w:r w:rsidR="00861DC8" w:rsidRPr="00472C93">
        <w:rPr>
          <w:rFonts w:eastAsia="標楷體" w:hint="eastAsia"/>
          <w:bCs/>
          <w:color w:val="000000"/>
          <w:sz w:val="32"/>
        </w:rPr>
        <w:t>12</w:t>
      </w:r>
      <w:r w:rsidR="00861DC8" w:rsidRPr="00472C93">
        <w:rPr>
          <w:rFonts w:eastAsia="標楷體" w:hint="eastAsia"/>
          <w:bCs/>
          <w:color w:val="000000"/>
          <w:sz w:val="32"/>
        </w:rPr>
        <w:t>月</w:t>
      </w:r>
      <w:r w:rsidR="00861DC8" w:rsidRPr="00472C93">
        <w:rPr>
          <w:rFonts w:eastAsia="標楷體" w:hint="eastAsia"/>
          <w:bCs/>
          <w:color w:val="000000"/>
          <w:sz w:val="32"/>
        </w:rPr>
        <w:t>31</w:t>
      </w:r>
      <w:r w:rsidR="00861DC8" w:rsidRPr="00472C93">
        <w:rPr>
          <w:rFonts w:eastAsia="標楷體" w:hint="eastAsia"/>
          <w:bCs/>
          <w:color w:val="000000"/>
          <w:sz w:val="32"/>
        </w:rPr>
        <w:t>日，累計服務</w:t>
      </w:r>
      <w:r w:rsidR="00861DC8" w:rsidRPr="00472C93">
        <w:rPr>
          <w:rFonts w:eastAsia="標楷體" w:hint="eastAsia"/>
          <w:bCs/>
          <w:color w:val="000000"/>
          <w:sz w:val="32"/>
        </w:rPr>
        <w:t>5</w:t>
      </w:r>
      <w:r w:rsidR="00861DC8" w:rsidRPr="00472C93">
        <w:rPr>
          <w:rFonts w:eastAsia="標楷體" w:hint="eastAsia"/>
          <w:bCs/>
          <w:color w:val="000000"/>
          <w:sz w:val="32"/>
        </w:rPr>
        <w:t>億元以上案件計</w:t>
      </w:r>
      <w:r w:rsidR="00861DC8" w:rsidRPr="00472C93">
        <w:rPr>
          <w:rFonts w:eastAsia="標楷體" w:hint="eastAsia"/>
          <w:bCs/>
          <w:color w:val="000000"/>
          <w:sz w:val="32"/>
        </w:rPr>
        <w:t>894</w:t>
      </w:r>
      <w:r w:rsidR="00861DC8" w:rsidRPr="00472C93">
        <w:rPr>
          <w:rFonts w:eastAsia="標楷體" w:hint="eastAsia"/>
          <w:bCs/>
          <w:color w:val="000000"/>
          <w:sz w:val="32"/>
        </w:rPr>
        <w:t>件，其中持續服務中案件共計</w:t>
      </w:r>
      <w:r w:rsidR="00861DC8" w:rsidRPr="00472C93">
        <w:rPr>
          <w:rFonts w:eastAsia="標楷體" w:hint="eastAsia"/>
          <w:bCs/>
          <w:color w:val="000000"/>
          <w:sz w:val="32"/>
        </w:rPr>
        <w:t>520</w:t>
      </w:r>
      <w:r w:rsidR="00861DC8" w:rsidRPr="00472C93">
        <w:rPr>
          <w:rFonts w:eastAsia="標楷體" w:hint="eastAsia"/>
          <w:bCs/>
          <w:color w:val="000000"/>
          <w:sz w:val="32"/>
        </w:rPr>
        <w:t>件，投資金額</w:t>
      </w:r>
      <w:r w:rsidR="00861DC8" w:rsidRPr="00472C93">
        <w:rPr>
          <w:rFonts w:eastAsia="標楷體" w:hint="eastAsia"/>
          <w:bCs/>
          <w:color w:val="000000"/>
          <w:sz w:val="32"/>
        </w:rPr>
        <w:t>2</w:t>
      </w:r>
      <w:r w:rsidR="00861DC8" w:rsidRPr="00472C93">
        <w:rPr>
          <w:rFonts w:eastAsia="標楷體" w:hint="eastAsia"/>
          <w:bCs/>
          <w:color w:val="000000"/>
          <w:sz w:val="32"/>
        </w:rPr>
        <w:t>兆</w:t>
      </w:r>
      <w:r w:rsidR="00861DC8" w:rsidRPr="00472C93">
        <w:rPr>
          <w:rFonts w:eastAsia="標楷體" w:hint="eastAsia"/>
          <w:bCs/>
          <w:color w:val="000000"/>
          <w:sz w:val="32"/>
        </w:rPr>
        <w:t>1,865.65</w:t>
      </w:r>
      <w:r w:rsidR="00861DC8" w:rsidRPr="00472C93">
        <w:rPr>
          <w:rFonts w:eastAsia="標楷體" w:hint="eastAsia"/>
          <w:bCs/>
          <w:color w:val="000000"/>
          <w:sz w:val="32"/>
        </w:rPr>
        <w:t>億元，服務需求以協助行政流程為最多</w:t>
      </w:r>
      <w:r w:rsidR="00533D18">
        <w:rPr>
          <w:rFonts w:eastAsia="標楷體" w:hint="eastAsia"/>
          <w:bCs/>
          <w:color w:val="000000"/>
          <w:sz w:val="32"/>
        </w:rPr>
        <w:t>（</w:t>
      </w:r>
      <w:r w:rsidR="00533D18">
        <w:rPr>
          <w:rFonts w:eastAsia="標楷體" w:hint="eastAsia"/>
          <w:bCs/>
          <w:color w:val="000000"/>
          <w:sz w:val="32"/>
        </w:rPr>
        <w:t>51%</w:t>
      </w:r>
      <w:r w:rsidR="00533D18">
        <w:rPr>
          <w:rFonts w:eastAsia="標楷體" w:hint="eastAsia"/>
          <w:bCs/>
          <w:color w:val="000000"/>
          <w:sz w:val="32"/>
        </w:rPr>
        <w:t>）</w:t>
      </w:r>
      <w:r w:rsidR="00861DC8" w:rsidRPr="00472C93">
        <w:rPr>
          <w:rFonts w:eastAsia="標楷體" w:hint="eastAsia"/>
          <w:bCs/>
          <w:color w:val="000000"/>
          <w:sz w:val="32"/>
        </w:rPr>
        <w:t>，其次為申請專案貸款等資金需求</w:t>
      </w:r>
      <w:r w:rsidR="00533D18">
        <w:rPr>
          <w:rFonts w:eastAsia="標楷體" w:hint="eastAsia"/>
          <w:bCs/>
          <w:color w:val="000000"/>
          <w:sz w:val="32"/>
        </w:rPr>
        <w:t>（</w:t>
      </w:r>
      <w:r w:rsidR="00533D18">
        <w:rPr>
          <w:rFonts w:eastAsia="標楷體" w:hint="eastAsia"/>
          <w:bCs/>
          <w:color w:val="000000"/>
          <w:sz w:val="32"/>
        </w:rPr>
        <w:t>40%</w:t>
      </w:r>
      <w:r w:rsidR="00533D18">
        <w:rPr>
          <w:rFonts w:eastAsia="標楷體" w:hint="eastAsia"/>
          <w:bCs/>
          <w:color w:val="000000"/>
          <w:sz w:val="32"/>
        </w:rPr>
        <w:t>）</w:t>
      </w:r>
      <w:r w:rsidR="00861DC8" w:rsidRPr="00472C93">
        <w:rPr>
          <w:rFonts w:eastAsia="標楷體" w:hint="eastAsia"/>
          <w:bCs/>
          <w:color w:val="000000"/>
          <w:sz w:val="32"/>
        </w:rPr>
        <w:t>、協尋土地廠辦</w:t>
      </w:r>
      <w:r w:rsidR="00533D18">
        <w:rPr>
          <w:rFonts w:eastAsia="標楷體" w:hint="eastAsia"/>
          <w:bCs/>
          <w:color w:val="000000"/>
          <w:sz w:val="32"/>
        </w:rPr>
        <w:t>（</w:t>
      </w:r>
      <w:r w:rsidR="00861DC8" w:rsidRPr="00472C93">
        <w:rPr>
          <w:rFonts w:eastAsia="標楷體" w:hint="eastAsia"/>
          <w:bCs/>
          <w:color w:val="000000"/>
          <w:sz w:val="32"/>
        </w:rPr>
        <w:t>5%</w:t>
      </w:r>
      <w:r w:rsidR="00533D18">
        <w:rPr>
          <w:rFonts w:eastAsia="標楷體" w:hint="eastAsia"/>
          <w:bCs/>
          <w:color w:val="000000"/>
          <w:sz w:val="32"/>
        </w:rPr>
        <w:t>）</w:t>
      </w:r>
      <w:r w:rsidR="00974375" w:rsidRPr="00472C93">
        <w:rPr>
          <w:rFonts w:eastAsia="標楷體" w:hint="eastAsia"/>
          <w:bCs/>
          <w:color w:val="000000"/>
          <w:sz w:val="32"/>
        </w:rPr>
        <w:t>。</w:t>
      </w:r>
    </w:p>
    <w:p w14:paraId="6206FA6D" w14:textId="4659C2EA" w:rsidR="00974375" w:rsidRDefault="00607312" w:rsidP="00607312">
      <w:pPr>
        <w:spacing w:line="480" w:lineRule="exact"/>
        <w:ind w:leftChars="350" w:left="1301" w:hangingChars="144" w:hanging="461"/>
        <w:jc w:val="both"/>
        <w:rPr>
          <w:rFonts w:eastAsia="標楷體"/>
          <w:bCs/>
          <w:color w:val="000000"/>
          <w:sz w:val="32"/>
        </w:rPr>
      </w:pPr>
      <w:r w:rsidRPr="00472C93">
        <w:rPr>
          <w:rFonts w:eastAsia="標楷體" w:hint="eastAsia"/>
          <w:bCs/>
          <w:color w:val="000000"/>
          <w:sz w:val="32"/>
        </w:rPr>
        <w:t>3</w:t>
      </w:r>
      <w:r w:rsidRPr="00472C93">
        <w:rPr>
          <w:rFonts w:eastAsia="標楷體" w:hint="eastAsia"/>
          <w:bCs/>
          <w:color w:val="000000"/>
          <w:sz w:val="32"/>
        </w:rPr>
        <w:t>、</w:t>
      </w:r>
      <w:r w:rsidR="00861DC8" w:rsidRPr="00472C93">
        <w:rPr>
          <w:rFonts w:eastAsia="標楷體" w:hint="eastAsia"/>
          <w:bCs/>
          <w:color w:val="000000"/>
          <w:sz w:val="32"/>
        </w:rPr>
        <w:t>迄</w:t>
      </w:r>
      <w:r w:rsidR="00861DC8" w:rsidRPr="00472C93">
        <w:rPr>
          <w:rFonts w:eastAsia="標楷體" w:hint="eastAsia"/>
          <w:bCs/>
          <w:color w:val="000000"/>
          <w:sz w:val="32"/>
        </w:rPr>
        <w:t>110</w:t>
      </w:r>
      <w:r w:rsidR="00861DC8" w:rsidRPr="00472C93">
        <w:rPr>
          <w:rFonts w:eastAsia="標楷體" w:hint="eastAsia"/>
          <w:bCs/>
          <w:color w:val="000000"/>
          <w:sz w:val="32"/>
        </w:rPr>
        <w:t>年</w:t>
      </w:r>
      <w:r w:rsidR="00861DC8" w:rsidRPr="00472C93">
        <w:rPr>
          <w:rFonts w:eastAsia="標楷體" w:hint="eastAsia"/>
          <w:bCs/>
          <w:color w:val="000000"/>
          <w:sz w:val="32"/>
        </w:rPr>
        <w:t>12</w:t>
      </w:r>
      <w:r w:rsidR="00861DC8" w:rsidRPr="00472C93">
        <w:rPr>
          <w:rFonts w:eastAsia="標楷體" w:hint="eastAsia"/>
          <w:bCs/>
          <w:color w:val="000000"/>
          <w:sz w:val="32"/>
        </w:rPr>
        <w:t>月</w:t>
      </w:r>
      <w:r w:rsidR="00861DC8" w:rsidRPr="00472C93">
        <w:rPr>
          <w:rFonts w:eastAsia="標楷體" w:hint="eastAsia"/>
          <w:bCs/>
          <w:color w:val="000000"/>
          <w:sz w:val="32"/>
        </w:rPr>
        <w:t>31</w:t>
      </w:r>
      <w:r w:rsidR="00861DC8" w:rsidRPr="00472C93">
        <w:rPr>
          <w:rFonts w:eastAsia="標楷體" w:hint="eastAsia"/>
          <w:bCs/>
          <w:color w:val="000000"/>
          <w:sz w:val="32"/>
        </w:rPr>
        <w:t>日，經投資臺灣事務所每週定期追蹤及協助排除投資障礙，已完成協處</w:t>
      </w:r>
      <w:r w:rsidR="00861DC8" w:rsidRPr="00472C93">
        <w:rPr>
          <w:rFonts w:eastAsia="標楷體" w:hint="eastAsia"/>
          <w:bCs/>
          <w:color w:val="000000"/>
          <w:sz w:val="32"/>
        </w:rPr>
        <w:t>369</w:t>
      </w:r>
      <w:r w:rsidR="00861DC8" w:rsidRPr="00472C93">
        <w:rPr>
          <w:rFonts w:eastAsia="標楷體" w:hint="eastAsia"/>
          <w:bCs/>
          <w:color w:val="000000"/>
          <w:sz w:val="32"/>
        </w:rPr>
        <w:t>件，投資金額為</w:t>
      </w:r>
      <w:r w:rsidR="00861DC8" w:rsidRPr="00472C93">
        <w:rPr>
          <w:rFonts w:eastAsia="標楷體" w:hint="eastAsia"/>
          <w:bCs/>
          <w:color w:val="000000"/>
          <w:sz w:val="32"/>
        </w:rPr>
        <w:t>2</w:t>
      </w:r>
      <w:r w:rsidR="00861DC8" w:rsidRPr="00472C93">
        <w:rPr>
          <w:rFonts w:eastAsia="標楷體" w:hint="eastAsia"/>
          <w:bCs/>
          <w:color w:val="000000"/>
          <w:sz w:val="32"/>
        </w:rPr>
        <w:t>兆</w:t>
      </w:r>
      <w:r w:rsidR="00861DC8" w:rsidRPr="00472C93">
        <w:rPr>
          <w:rFonts w:eastAsia="標楷體" w:hint="eastAsia"/>
          <w:bCs/>
          <w:color w:val="000000"/>
          <w:sz w:val="32"/>
        </w:rPr>
        <w:t>1,231.68</w:t>
      </w:r>
      <w:r w:rsidR="00861DC8" w:rsidRPr="00472C93">
        <w:rPr>
          <w:rFonts w:eastAsia="標楷體" w:hint="eastAsia"/>
          <w:bCs/>
          <w:color w:val="000000"/>
          <w:sz w:val="32"/>
        </w:rPr>
        <w:t>億元</w:t>
      </w:r>
      <w:r w:rsidR="00974375" w:rsidRPr="00472C93">
        <w:rPr>
          <w:rFonts w:eastAsia="標楷體"/>
          <w:bCs/>
          <w:color w:val="000000"/>
          <w:sz w:val="32"/>
        </w:rPr>
        <w:t>。</w:t>
      </w:r>
    </w:p>
    <w:p w14:paraId="40C2002A" w14:textId="77777777" w:rsidR="00607312" w:rsidRPr="00607312" w:rsidRDefault="00607312" w:rsidP="00607312">
      <w:pPr>
        <w:spacing w:line="480" w:lineRule="exact"/>
        <w:ind w:leftChars="119" w:left="1278" w:hangingChars="310" w:hanging="992"/>
        <w:rPr>
          <w:rFonts w:eastAsia="標楷體"/>
          <w:bCs/>
          <w:color w:val="000000"/>
          <w:sz w:val="32"/>
        </w:rPr>
      </w:pPr>
      <w:r w:rsidRPr="00607312">
        <w:rPr>
          <w:rFonts w:eastAsia="標楷體" w:hint="eastAsia"/>
          <w:bCs/>
          <w:color w:val="000000"/>
          <w:sz w:val="32"/>
        </w:rPr>
        <w:t>（</w:t>
      </w:r>
      <w:r>
        <w:rPr>
          <w:rFonts w:eastAsia="標楷體" w:hint="eastAsia"/>
          <w:bCs/>
          <w:color w:val="000000"/>
          <w:sz w:val="32"/>
          <w:lang w:eastAsia="zh-HK"/>
        </w:rPr>
        <w:t>三</w:t>
      </w:r>
      <w:r w:rsidRPr="00607312">
        <w:rPr>
          <w:rFonts w:eastAsia="標楷體" w:hint="eastAsia"/>
          <w:bCs/>
          <w:color w:val="000000"/>
          <w:sz w:val="32"/>
        </w:rPr>
        <w:t>）</w:t>
      </w:r>
      <w:r>
        <w:rPr>
          <w:rFonts w:eastAsia="標楷體" w:hint="eastAsia"/>
          <w:bCs/>
          <w:color w:val="000000"/>
          <w:sz w:val="32"/>
          <w:lang w:eastAsia="zh-HK"/>
        </w:rPr>
        <w:t>推動</w:t>
      </w:r>
      <w:r w:rsidR="00E460DB" w:rsidRPr="00607312">
        <w:rPr>
          <w:rFonts w:eastAsia="標楷體" w:hint="eastAsia"/>
          <w:bCs/>
          <w:color w:val="000000"/>
          <w:sz w:val="32"/>
        </w:rPr>
        <w:t>「</w:t>
      </w:r>
      <w:r>
        <w:rPr>
          <w:rFonts w:eastAsia="標楷體" w:hint="eastAsia"/>
          <w:bCs/>
          <w:color w:val="000000"/>
          <w:sz w:val="32"/>
          <w:lang w:eastAsia="zh-HK"/>
        </w:rPr>
        <w:t>投資臺灣三大方案</w:t>
      </w:r>
      <w:r w:rsidR="00E460DB" w:rsidRPr="00E460DB">
        <w:rPr>
          <w:rFonts w:eastAsia="標楷體" w:hint="eastAsia"/>
          <w:bCs/>
          <w:color w:val="000000"/>
          <w:sz w:val="32"/>
          <w:lang w:eastAsia="zh-HK"/>
        </w:rPr>
        <w:t>」</w:t>
      </w:r>
      <w:r>
        <w:rPr>
          <w:rFonts w:eastAsia="標楷體" w:hint="eastAsia"/>
          <w:bCs/>
          <w:color w:val="000000"/>
          <w:sz w:val="32"/>
          <w:lang w:eastAsia="zh-HK"/>
        </w:rPr>
        <w:t>：</w:t>
      </w:r>
    </w:p>
    <w:p w14:paraId="6D8D198E" w14:textId="77777777" w:rsidR="008E707D" w:rsidRDefault="00607312" w:rsidP="00607312">
      <w:pPr>
        <w:spacing w:line="480" w:lineRule="exact"/>
        <w:ind w:leftChars="350" w:left="1301" w:hangingChars="144" w:hanging="461"/>
        <w:jc w:val="both"/>
        <w:rPr>
          <w:rFonts w:eastAsia="標楷體"/>
          <w:bCs/>
          <w:color w:val="000000"/>
          <w:sz w:val="32"/>
        </w:rPr>
      </w:pPr>
      <w:r>
        <w:rPr>
          <w:rFonts w:eastAsia="標楷體" w:hint="eastAsia"/>
          <w:bCs/>
          <w:color w:val="000000"/>
          <w:sz w:val="32"/>
        </w:rPr>
        <w:t>1</w:t>
      </w:r>
      <w:r w:rsidR="00974375" w:rsidRPr="00607312">
        <w:rPr>
          <w:rFonts w:eastAsia="標楷體" w:hint="eastAsia"/>
          <w:bCs/>
          <w:color w:val="000000"/>
          <w:sz w:val="32"/>
        </w:rPr>
        <w:t>、因應美中貿易摩擦，全球供應鏈轉變，</w:t>
      </w:r>
      <w:proofErr w:type="gramStart"/>
      <w:r w:rsidR="00974375" w:rsidRPr="00607312">
        <w:rPr>
          <w:rFonts w:eastAsia="標楷體" w:hint="eastAsia"/>
          <w:bCs/>
          <w:color w:val="000000"/>
          <w:sz w:val="32"/>
        </w:rPr>
        <w:t>臺</w:t>
      </w:r>
      <w:proofErr w:type="gramEnd"/>
      <w:r w:rsidR="00974375" w:rsidRPr="00607312">
        <w:rPr>
          <w:rFonts w:eastAsia="標楷體" w:hint="eastAsia"/>
          <w:bCs/>
          <w:color w:val="000000"/>
          <w:sz w:val="32"/>
        </w:rPr>
        <w:t>商逐漸調整海外生產基地，為掌握此契機，行政院於</w:t>
      </w:r>
      <w:r w:rsidR="00974375" w:rsidRPr="00607312">
        <w:rPr>
          <w:rFonts w:eastAsia="標楷體" w:hint="eastAsia"/>
          <w:bCs/>
          <w:color w:val="000000"/>
          <w:sz w:val="32"/>
        </w:rPr>
        <w:t>108</w:t>
      </w:r>
      <w:r w:rsidR="00974375" w:rsidRPr="00607312">
        <w:rPr>
          <w:rFonts w:eastAsia="標楷體" w:hint="eastAsia"/>
          <w:bCs/>
          <w:color w:val="000000"/>
          <w:sz w:val="32"/>
        </w:rPr>
        <w:t>年</w:t>
      </w:r>
      <w:r w:rsidR="00974375" w:rsidRPr="00607312">
        <w:rPr>
          <w:rFonts w:eastAsia="標楷體" w:hint="eastAsia"/>
          <w:bCs/>
          <w:color w:val="000000"/>
          <w:sz w:val="32"/>
        </w:rPr>
        <w:t>1</w:t>
      </w:r>
      <w:r w:rsidR="00974375" w:rsidRPr="00607312">
        <w:rPr>
          <w:rFonts w:eastAsia="標楷體" w:hint="eastAsia"/>
          <w:bCs/>
          <w:color w:val="000000"/>
          <w:sz w:val="32"/>
        </w:rPr>
        <w:t>月</w:t>
      </w:r>
      <w:r w:rsidR="00974375" w:rsidRPr="00607312">
        <w:rPr>
          <w:rFonts w:eastAsia="標楷體" w:hint="eastAsia"/>
          <w:bCs/>
          <w:color w:val="000000"/>
          <w:sz w:val="32"/>
        </w:rPr>
        <w:t>1</w:t>
      </w:r>
      <w:r w:rsidR="00974375" w:rsidRPr="00607312">
        <w:rPr>
          <w:rFonts w:eastAsia="標楷體" w:hint="eastAsia"/>
          <w:bCs/>
          <w:color w:val="000000"/>
          <w:sz w:val="32"/>
        </w:rPr>
        <w:t>日啟動「歡迎</w:t>
      </w:r>
      <w:proofErr w:type="gramStart"/>
      <w:r w:rsidR="00974375" w:rsidRPr="00607312">
        <w:rPr>
          <w:rFonts w:eastAsia="標楷體" w:hint="eastAsia"/>
          <w:bCs/>
          <w:color w:val="000000"/>
          <w:sz w:val="32"/>
        </w:rPr>
        <w:t>臺</w:t>
      </w:r>
      <w:proofErr w:type="gramEnd"/>
      <w:r w:rsidR="00974375" w:rsidRPr="00607312">
        <w:rPr>
          <w:rFonts w:eastAsia="標楷體" w:hint="eastAsia"/>
          <w:bCs/>
          <w:color w:val="000000"/>
          <w:sz w:val="32"/>
        </w:rPr>
        <w:t>商回</w:t>
      </w:r>
      <w:proofErr w:type="gramStart"/>
      <w:r w:rsidR="00974375" w:rsidRPr="00607312">
        <w:rPr>
          <w:rFonts w:eastAsia="標楷體" w:hint="eastAsia"/>
          <w:bCs/>
          <w:color w:val="000000"/>
          <w:sz w:val="32"/>
        </w:rPr>
        <w:t>臺</w:t>
      </w:r>
      <w:proofErr w:type="gramEnd"/>
      <w:r w:rsidR="00974375" w:rsidRPr="00607312">
        <w:rPr>
          <w:rFonts w:eastAsia="標楷體" w:hint="eastAsia"/>
          <w:bCs/>
          <w:color w:val="000000"/>
          <w:sz w:val="32"/>
        </w:rPr>
        <w:t>投資行動方案」，同年</w:t>
      </w:r>
      <w:r w:rsidR="00974375" w:rsidRPr="00607312">
        <w:rPr>
          <w:rFonts w:eastAsia="標楷體" w:hint="eastAsia"/>
          <w:bCs/>
          <w:color w:val="000000"/>
          <w:sz w:val="32"/>
        </w:rPr>
        <w:t>6</w:t>
      </w:r>
      <w:r w:rsidR="00974375" w:rsidRPr="00607312">
        <w:rPr>
          <w:rFonts w:eastAsia="標楷體" w:hint="eastAsia"/>
          <w:bCs/>
          <w:color w:val="000000"/>
          <w:sz w:val="32"/>
        </w:rPr>
        <w:t>月</w:t>
      </w:r>
      <w:r w:rsidR="00974375" w:rsidRPr="00607312">
        <w:rPr>
          <w:rFonts w:eastAsia="標楷體" w:hint="eastAsia"/>
          <w:bCs/>
          <w:color w:val="000000"/>
          <w:sz w:val="32"/>
        </w:rPr>
        <w:t>20</w:t>
      </w:r>
      <w:r w:rsidR="00974375" w:rsidRPr="00607312">
        <w:rPr>
          <w:rFonts w:eastAsia="標楷體" w:hint="eastAsia"/>
          <w:bCs/>
          <w:color w:val="000000"/>
          <w:sz w:val="32"/>
        </w:rPr>
        <w:t>日通過「歡迎</w:t>
      </w:r>
      <w:proofErr w:type="gramStart"/>
      <w:r w:rsidR="00974375" w:rsidRPr="00607312">
        <w:rPr>
          <w:rFonts w:eastAsia="標楷體" w:hint="eastAsia"/>
          <w:bCs/>
          <w:color w:val="000000"/>
          <w:sz w:val="32"/>
        </w:rPr>
        <w:t>臺</w:t>
      </w:r>
      <w:proofErr w:type="gramEnd"/>
      <w:r w:rsidR="00974375" w:rsidRPr="00607312">
        <w:rPr>
          <w:rFonts w:eastAsia="標楷體" w:hint="eastAsia"/>
          <w:bCs/>
          <w:color w:val="000000"/>
          <w:sz w:val="32"/>
        </w:rPr>
        <w:t>商回</w:t>
      </w:r>
      <w:proofErr w:type="gramStart"/>
      <w:r w:rsidR="00974375" w:rsidRPr="00607312">
        <w:rPr>
          <w:rFonts w:eastAsia="標楷體" w:hint="eastAsia"/>
          <w:bCs/>
          <w:color w:val="000000"/>
          <w:sz w:val="32"/>
        </w:rPr>
        <w:t>臺</w:t>
      </w:r>
      <w:proofErr w:type="gramEnd"/>
      <w:r w:rsidR="00974375" w:rsidRPr="00607312">
        <w:rPr>
          <w:rFonts w:eastAsia="標楷體" w:hint="eastAsia"/>
          <w:bCs/>
          <w:color w:val="000000"/>
          <w:sz w:val="32"/>
        </w:rPr>
        <w:t>2.0</w:t>
      </w:r>
      <w:r w:rsidR="00974375" w:rsidRPr="00607312">
        <w:rPr>
          <w:rFonts w:eastAsia="標楷體" w:hint="eastAsia"/>
          <w:bCs/>
          <w:color w:val="000000"/>
          <w:sz w:val="32"/>
        </w:rPr>
        <w:t>行動方案」、「根留臺灣企業加速投資行動方案」及「中小企業加速投資行動方案」等方案，合稱「投資臺灣三大方案」</w:t>
      </w:r>
      <w:r w:rsidR="008E707D" w:rsidRPr="00607312">
        <w:rPr>
          <w:rFonts w:eastAsia="標楷體" w:hint="eastAsia"/>
          <w:bCs/>
          <w:color w:val="000000"/>
          <w:sz w:val="32"/>
        </w:rPr>
        <w:t>。</w:t>
      </w:r>
    </w:p>
    <w:p w14:paraId="591A55AB" w14:textId="31835D01" w:rsidR="00607312" w:rsidRPr="00472C93" w:rsidRDefault="00607312" w:rsidP="00607312">
      <w:pPr>
        <w:spacing w:line="480" w:lineRule="exact"/>
        <w:ind w:leftChars="350" w:left="1301" w:hangingChars="144" w:hanging="461"/>
        <w:jc w:val="both"/>
        <w:rPr>
          <w:rFonts w:eastAsia="標楷體"/>
          <w:bCs/>
          <w:color w:val="000000"/>
          <w:sz w:val="32"/>
        </w:rPr>
      </w:pPr>
      <w:r>
        <w:rPr>
          <w:rFonts w:eastAsia="標楷體" w:hint="eastAsia"/>
          <w:bCs/>
          <w:color w:val="000000"/>
          <w:sz w:val="32"/>
        </w:rPr>
        <w:t>2</w:t>
      </w:r>
      <w:r>
        <w:rPr>
          <w:rFonts w:eastAsia="標楷體" w:hint="eastAsia"/>
          <w:bCs/>
          <w:color w:val="000000"/>
          <w:sz w:val="32"/>
        </w:rPr>
        <w:t>、</w:t>
      </w:r>
      <w:r w:rsidRPr="00472C93">
        <w:rPr>
          <w:rFonts w:eastAsia="標楷體" w:hint="eastAsia"/>
          <w:bCs/>
          <w:color w:val="000000"/>
          <w:sz w:val="32"/>
          <w:lang w:eastAsia="zh-HK"/>
        </w:rPr>
        <w:t>成果：</w:t>
      </w:r>
      <w:proofErr w:type="gramStart"/>
      <w:r w:rsidR="008E707D" w:rsidRPr="00472C93">
        <w:rPr>
          <w:rFonts w:eastAsia="標楷體" w:hint="eastAsia"/>
          <w:bCs/>
          <w:color w:val="000000"/>
          <w:sz w:val="32"/>
        </w:rPr>
        <w:t>迄</w:t>
      </w:r>
      <w:proofErr w:type="gramEnd"/>
      <w:r w:rsidR="00861DC8" w:rsidRPr="00472C93">
        <w:rPr>
          <w:rFonts w:eastAsia="標楷體" w:hint="eastAsia"/>
          <w:bCs/>
          <w:color w:val="000000"/>
          <w:sz w:val="32"/>
        </w:rPr>
        <w:t>110</w:t>
      </w:r>
      <w:r w:rsidR="008E707D" w:rsidRPr="00472C93">
        <w:rPr>
          <w:rFonts w:eastAsia="標楷體" w:hint="eastAsia"/>
          <w:bCs/>
          <w:color w:val="000000"/>
          <w:sz w:val="32"/>
        </w:rPr>
        <w:t>年</w:t>
      </w:r>
      <w:r w:rsidR="008E707D" w:rsidRPr="00472C93">
        <w:rPr>
          <w:rFonts w:eastAsia="標楷體" w:hint="eastAsia"/>
          <w:bCs/>
          <w:color w:val="000000"/>
          <w:sz w:val="32"/>
        </w:rPr>
        <w:t>12</w:t>
      </w:r>
      <w:r w:rsidR="008E707D" w:rsidRPr="00472C93">
        <w:rPr>
          <w:rFonts w:eastAsia="標楷體" w:hint="eastAsia"/>
          <w:bCs/>
          <w:color w:val="000000"/>
          <w:sz w:val="32"/>
        </w:rPr>
        <w:t>月</w:t>
      </w:r>
      <w:r w:rsidR="008E707D" w:rsidRPr="00472C93">
        <w:rPr>
          <w:rFonts w:eastAsia="標楷體" w:hint="eastAsia"/>
          <w:bCs/>
          <w:color w:val="000000"/>
          <w:sz w:val="32"/>
        </w:rPr>
        <w:t>31</w:t>
      </w:r>
      <w:r w:rsidR="008E707D" w:rsidRPr="00472C93">
        <w:rPr>
          <w:rFonts w:eastAsia="標楷體" w:hint="eastAsia"/>
          <w:bCs/>
          <w:color w:val="000000"/>
          <w:sz w:val="32"/>
        </w:rPr>
        <w:t>日，共有</w:t>
      </w:r>
      <w:r w:rsidR="00861DC8" w:rsidRPr="00472C93">
        <w:rPr>
          <w:rFonts w:eastAsia="標楷體" w:hint="eastAsia"/>
          <w:bCs/>
          <w:color w:val="000000"/>
          <w:sz w:val="32"/>
        </w:rPr>
        <w:t>1,144</w:t>
      </w:r>
      <w:r w:rsidR="008E707D" w:rsidRPr="00472C93">
        <w:rPr>
          <w:rFonts w:eastAsia="標楷體" w:hint="eastAsia"/>
          <w:bCs/>
          <w:color w:val="000000"/>
          <w:sz w:val="32"/>
        </w:rPr>
        <w:t>家廠商通過審查，總投資金額為新臺幣</w:t>
      </w:r>
      <w:r w:rsidR="008E707D" w:rsidRPr="00472C93">
        <w:rPr>
          <w:rFonts w:eastAsia="標楷體" w:hint="eastAsia"/>
          <w:bCs/>
          <w:color w:val="000000"/>
          <w:sz w:val="32"/>
        </w:rPr>
        <w:t>1</w:t>
      </w:r>
      <w:r w:rsidR="008E707D" w:rsidRPr="00472C93">
        <w:rPr>
          <w:rFonts w:eastAsia="標楷體" w:hint="eastAsia"/>
          <w:bCs/>
          <w:color w:val="000000"/>
          <w:sz w:val="32"/>
        </w:rPr>
        <w:t>兆</w:t>
      </w:r>
      <w:r w:rsidR="00861DC8" w:rsidRPr="00472C93">
        <w:rPr>
          <w:rFonts w:eastAsia="標楷體"/>
          <w:bCs/>
          <w:color w:val="000000"/>
          <w:sz w:val="32"/>
        </w:rPr>
        <w:t>6</w:t>
      </w:r>
      <w:r w:rsidR="008E707D" w:rsidRPr="00472C93">
        <w:rPr>
          <w:rFonts w:eastAsia="標楷體" w:hint="eastAsia"/>
          <w:bCs/>
          <w:color w:val="000000"/>
          <w:sz w:val="32"/>
        </w:rPr>
        <w:t>,</w:t>
      </w:r>
      <w:r w:rsidR="00861DC8" w:rsidRPr="00472C93">
        <w:rPr>
          <w:rFonts w:eastAsia="標楷體"/>
          <w:bCs/>
          <w:color w:val="000000"/>
          <w:sz w:val="32"/>
        </w:rPr>
        <w:t>277</w:t>
      </w:r>
      <w:r w:rsidR="008E707D" w:rsidRPr="00472C93">
        <w:rPr>
          <w:rFonts w:eastAsia="標楷體" w:hint="eastAsia"/>
          <w:bCs/>
          <w:color w:val="000000"/>
          <w:sz w:val="32"/>
        </w:rPr>
        <w:t>.</w:t>
      </w:r>
      <w:r w:rsidR="00861DC8" w:rsidRPr="00472C93">
        <w:rPr>
          <w:rFonts w:eastAsia="標楷體"/>
          <w:bCs/>
          <w:color w:val="000000"/>
          <w:sz w:val="32"/>
        </w:rPr>
        <w:t>20</w:t>
      </w:r>
      <w:r w:rsidR="008E707D" w:rsidRPr="00472C93">
        <w:rPr>
          <w:rFonts w:eastAsia="標楷體" w:hint="eastAsia"/>
          <w:bCs/>
          <w:color w:val="000000"/>
          <w:sz w:val="32"/>
        </w:rPr>
        <w:t>億元，預估可創造本國就業人數約</w:t>
      </w:r>
      <w:r w:rsidR="00861DC8" w:rsidRPr="00472C93">
        <w:rPr>
          <w:rFonts w:eastAsia="標楷體"/>
          <w:bCs/>
          <w:color w:val="000000"/>
          <w:sz w:val="32"/>
        </w:rPr>
        <w:t>128</w:t>
      </w:r>
      <w:r w:rsidR="008E707D" w:rsidRPr="00472C93">
        <w:rPr>
          <w:rFonts w:eastAsia="標楷體" w:hint="eastAsia"/>
          <w:bCs/>
          <w:color w:val="000000"/>
          <w:sz w:val="32"/>
        </w:rPr>
        <w:t>,</w:t>
      </w:r>
      <w:r w:rsidR="00861DC8" w:rsidRPr="00472C93">
        <w:rPr>
          <w:rFonts w:eastAsia="標楷體"/>
          <w:bCs/>
          <w:color w:val="000000"/>
          <w:sz w:val="32"/>
        </w:rPr>
        <w:t>960</w:t>
      </w:r>
      <w:r w:rsidR="008E707D" w:rsidRPr="00472C93">
        <w:rPr>
          <w:rFonts w:eastAsia="標楷體" w:hint="eastAsia"/>
          <w:bCs/>
          <w:color w:val="000000"/>
          <w:sz w:val="32"/>
        </w:rPr>
        <w:t>人。</w:t>
      </w:r>
    </w:p>
    <w:p w14:paraId="62556F57" w14:textId="2193BD5C" w:rsidR="00974375" w:rsidRPr="00472C93" w:rsidRDefault="00607312" w:rsidP="00607312">
      <w:pPr>
        <w:spacing w:line="500" w:lineRule="exact"/>
        <w:ind w:leftChars="354" w:left="1596" w:hangingChars="233" w:hanging="746"/>
        <w:jc w:val="both"/>
        <w:rPr>
          <w:rFonts w:eastAsia="標楷體"/>
          <w:bCs/>
          <w:color w:val="000000"/>
          <w:sz w:val="32"/>
        </w:rPr>
      </w:pPr>
      <w:r w:rsidRPr="00472C93">
        <w:rPr>
          <w:rFonts w:eastAsia="標楷體" w:hint="eastAsia"/>
          <w:bCs/>
          <w:color w:val="000000"/>
          <w:sz w:val="32"/>
        </w:rPr>
        <w:t>（</w:t>
      </w:r>
      <w:r w:rsidR="00974375" w:rsidRPr="00472C93">
        <w:rPr>
          <w:rFonts w:eastAsia="標楷體" w:hint="eastAsia"/>
          <w:bCs/>
          <w:color w:val="000000"/>
          <w:sz w:val="32"/>
        </w:rPr>
        <w:t>1</w:t>
      </w:r>
      <w:r w:rsidRPr="00472C93">
        <w:rPr>
          <w:rFonts w:eastAsia="標楷體" w:hint="eastAsia"/>
          <w:bCs/>
          <w:color w:val="000000"/>
          <w:sz w:val="32"/>
        </w:rPr>
        <w:t>）</w:t>
      </w:r>
      <w:r w:rsidR="00974375" w:rsidRPr="00472C93">
        <w:rPr>
          <w:rFonts w:eastAsia="標楷體" w:hint="eastAsia"/>
          <w:bCs/>
          <w:color w:val="000000"/>
          <w:sz w:val="32"/>
        </w:rPr>
        <w:t>歡迎</w:t>
      </w:r>
      <w:proofErr w:type="gramStart"/>
      <w:r w:rsidR="00974375" w:rsidRPr="00472C93">
        <w:rPr>
          <w:rFonts w:eastAsia="標楷體" w:hint="eastAsia"/>
          <w:bCs/>
          <w:color w:val="000000"/>
          <w:sz w:val="32"/>
        </w:rPr>
        <w:t>臺</w:t>
      </w:r>
      <w:proofErr w:type="gramEnd"/>
      <w:r w:rsidR="00974375" w:rsidRPr="00472C93">
        <w:rPr>
          <w:rFonts w:eastAsia="標楷體" w:hint="eastAsia"/>
          <w:bCs/>
          <w:color w:val="000000"/>
          <w:sz w:val="32"/>
        </w:rPr>
        <w:t>商回</w:t>
      </w:r>
      <w:proofErr w:type="gramStart"/>
      <w:r w:rsidR="00974375" w:rsidRPr="00472C93">
        <w:rPr>
          <w:rFonts w:eastAsia="標楷體" w:hint="eastAsia"/>
          <w:bCs/>
          <w:color w:val="000000"/>
          <w:sz w:val="32"/>
        </w:rPr>
        <w:t>臺</w:t>
      </w:r>
      <w:proofErr w:type="gramEnd"/>
      <w:r w:rsidR="00974375" w:rsidRPr="00472C93">
        <w:rPr>
          <w:rFonts w:eastAsia="標楷體" w:hint="eastAsia"/>
          <w:bCs/>
          <w:color w:val="000000"/>
          <w:sz w:val="32"/>
        </w:rPr>
        <w:t>投資行動方案</w:t>
      </w:r>
      <w:r w:rsidR="00974375" w:rsidRPr="00472C93">
        <w:rPr>
          <w:rFonts w:ascii="標楷體" w:eastAsia="標楷體" w:hAnsi="標楷體" w:hint="eastAsia"/>
          <w:bCs/>
          <w:color w:val="000000"/>
          <w:sz w:val="32"/>
        </w:rPr>
        <w:t>：</w:t>
      </w:r>
      <w:proofErr w:type="gramStart"/>
      <w:r w:rsidR="00974375" w:rsidRPr="00472C93">
        <w:rPr>
          <w:rFonts w:eastAsia="標楷體" w:hint="eastAsia"/>
          <w:bCs/>
          <w:color w:val="000000"/>
          <w:sz w:val="32"/>
        </w:rPr>
        <w:t>迄</w:t>
      </w:r>
      <w:proofErr w:type="gramEnd"/>
      <w:r w:rsidR="00861DC8" w:rsidRPr="00472C93">
        <w:rPr>
          <w:rFonts w:eastAsia="標楷體"/>
          <w:bCs/>
          <w:color w:val="000000"/>
          <w:sz w:val="32"/>
        </w:rPr>
        <w:t>110</w:t>
      </w:r>
      <w:r w:rsidR="00974375" w:rsidRPr="00472C93">
        <w:rPr>
          <w:rFonts w:eastAsia="標楷體" w:hint="eastAsia"/>
          <w:bCs/>
          <w:color w:val="000000"/>
          <w:sz w:val="32"/>
        </w:rPr>
        <w:t>年</w:t>
      </w:r>
      <w:r w:rsidR="00974375" w:rsidRPr="00472C93">
        <w:rPr>
          <w:rFonts w:eastAsia="標楷體" w:hint="eastAsia"/>
          <w:bCs/>
          <w:color w:val="000000"/>
          <w:sz w:val="32"/>
        </w:rPr>
        <w:t>12</w:t>
      </w:r>
      <w:r w:rsidR="00974375" w:rsidRPr="00472C93">
        <w:rPr>
          <w:rFonts w:eastAsia="標楷體" w:hint="eastAsia"/>
          <w:bCs/>
          <w:color w:val="000000"/>
          <w:sz w:val="32"/>
        </w:rPr>
        <w:t>月</w:t>
      </w:r>
      <w:r w:rsidR="00974375" w:rsidRPr="00472C93">
        <w:rPr>
          <w:rFonts w:eastAsia="標楷體" w:hint="eastAsia"/>
          <w:bCs/>
          <w:color w:val="000000"/>
          <w:sz w:val="32"/>
        </w:rPr>
        <w:t>31</w:t>
      </w:r>
      <w:r w:rsidR="00974375" w:rsidRPr="00472C93">
        <w:rPr>
          <w:rFonts w:eastAsia="標楷體" w:hint="eastAsia"/>
          <w:bCs/>
          <w:color w:val="000000"/>
          <w:sz w:val="32"/>
        </w:rPr>
        <w:t>日，已有</w:t>
      </w:r>
      <w:r w:rsidR="00974375" w:rsidRPr="00472C93">
        <w:rPr>
          <w:rFonts w:eastAsia="標楷體" w:hint="eastAsia"/>
          <w:bCs/>
          <w:color w:val="000000"/>
          <w:sz w:val="32"/>
        </w:rPr>
        <w:lastRenderedPageBreak/>
        <w:t>2</w:t>
      </w:r>
      <w:r w:rsidR="00861DC8" w:rsidRPr="00472C93">
        <w:rPr>
          <w:rFonts w:eastAsia="標楷體"/>
          <w:bCs/>
          <w:color w:val="000000"/>
          <w:sz w:val="32"/>
        </w:rPr>
        <w:t>54</w:t>
      </w:r>
      <w:r w:rsidR="00974375" w:rsidRPr="00472C93">
        <w:rPr>
          <w:rFonts w:eastAsia="標楷體" w:hint="eastAsia"/>
          <w:bCs/>
          <w:color w:val="000000"/>
          <w:sz w:val="32"/>
        </w:rPr>
        <w:t>家廠商通過審查，總投資金額為新臺幣</w:t>
      </w:r>
      <w:r w:rsidR="00861DC8" w:rsidRPr="00472C93">
        <w:rPr>
          <w:rFonts w:eastAsia="標楷體"/>
          <w:bCs/>
          <w:color w:val="000000"/>
          <w:sz w:val="32"/>
        </w:rPr>
        <w:t>10</w:t>
      </w:r>
      <w:r w:rsidR="00974375" w:rsidRPr="00472C93">
        <w:rPr>
          <w:rFonts w:eastAsia="標楷體" w:hint="eastAsia"/>
          <w:bCs/>
          <w:color w:val="000000"/>
          <w:sz w:val="32"/>
        </w:rPr>
        <w:t>,</w:t>
      </w:r>
      <w:r w:rsidR="00861DC8" w:rsidRPr="00472C93">
        <w:rPr>
          <w:rFonts w:eastAsia="標楷體"/>
          <w:bCs/>
          <w:color w:val="000000"/>
          <w:sz w:val="32"/>
        </w:rPr>
        <w:t>384</w:t>
      </w:r>
      <w:r w:rsidR="00974375" w:rsidRPr="00472C93">
        <w:rPr>
          <w:rFonts w:eastAsia="標楷體" w:hint="eastAsia"/>
          <w:bCs/>
          <w:color w:val="000000"/>
          <w:sz w:val="32"/>
        </w:rPr>
        <w:t>.</w:t>
      </w:r>
      <w:r w:rsidR="00861DC8" w:rsidRPr="00472C93">
        <w:rPr>
          <w:rFonts w:eastAsia="標楷體"/>
          <w:bCs/>
          <w:color w:val="000000"/>
          <w:sz w:val="32"/>
        </w:rPr>
        <w:t>4</w:t>
      </w:r>
      <w:r w:rsidR="00D00553" w:rsidRPr="00472C93">
        <w:rPr>
          <w:rFonts w:eastAsia="標楷體" w:hint="eastAsia"/>
          <w:bCs/>
          <w:color w:val="000000"/>
          <w:sz w:val="32"/>
        </w:rPr>
        <w:t>6</w:t>
      </w:r>
      <w:r w:rsidR="00974375" w:rsidRPr="00472C93">
        <w:rPr>
          <w:rFonts w:eastAsia="標楷體" w:hint="eastAsia"/>
          <w:bCs/>
          <w:color w:val="000000"/>
          <w:sz w:val="32"/>
        </w:rPr>
        <w:t>億元，預估可創造本國就業人數約</w:t>
      </w:r>
      <w:r w:rsidR="00861DC8" w:rsidRPr="00472C93">
        <w:rPr>
          <w:rFonts w:eastAsia="標楷體"/>
          <w:bCs/>
          <w:color w:val="000000"/>
          <w:sz w:val="32"/>
        </w:rPr>
        <w:t>80</w:t>
      </w:r>
      <w:r w:rsidR="00974375" w:rsidRPr="00472C93">
        <w:rPr>
          <w:rFonts w:eastAsia="標楷體" w:hint="eastAsia"/>
          <w:bCs/>
          <w:color w:val="000000"/>
          <w:sz w:val="32"/>
        </w:rPr>
        <w:t>,5</w:t>
      </w:r>
      <w:r w:rsidR="00861DC8" w:rsidRPr="00472C93">
        <w:rPr>
          <w:rFonts w:eastAsia="標楷體"/>
          <w:bCs/>
          <w:color w:val="000000"/>
          <w:sz w:val="32"/>
        </w:rPr>
        <w:t>67</w:t>
      </w:r>
      <w:r w:rsidR="00974375" w:rsidRPr="00472C93">
        <w:rPr>
          <w:rFonts w:eastAsia="標楷體" w:hint="eastAsia"/>
          <w:bCs/>
          <w:color w:val="000000"/>
          <w:sz w:val="32"/>
        </w:rPr>
        <w:t>人。</w:t>
      </w:r>
    </w:p>
    <w:p w14:paraId="029D3DDE" w14:textId="44DD105B" w:rsidR="00974375" w:rsidRPr="00472C93" w:rsidRDefault="00607312" w:rsidP="00607312">
      <w:pPr>
        <w:spacing w:line="500" w:lineRule="exact"/>
        <w:ind w:leftChars="354" w:left="1596" w:hangingChars="233" w:hanging="746"/>
        <w:jc w:val="both"/>
        <w:rPr>
          <w:rFonts w:eastAsia="標楷體"/>
          <w:bCs/>
          <w:color w:val="000000"/>
          <w:sz w:val="32"/>
        </w:rPr>
      </w:pPr>
      <w:r w:rsidRPr="00472C93">
        <w:rPr>
          <w:rFonts w:eastAsia="標楷體" w:hint="eastAsia"/>
          <w:bCs/>
          <w:color w:val="000000"/>
          <w:sz w:val="32"/>
        </w:rPr>
        <w:t>（</w:t>
      </w:r>
      <w:r w:rsidRPr="00472C93">
        <w:rPr>
          <w:rFonts w:eastAsia="標楷體" w:hint="eastAsia"/>
          <w:bCs/>
          <w:color w:val="000000"/>
          <w:sz w:val="32"/>
        </w:rPr>
        <w:t>2</w:t>
      </w:r>
      <w:r w:rsidRPr="00472C93">
        <w:rPr>
          <w:rFonts w:eastAsia="標楷體" w:hint="eastAsia"/>
          <w:bCs/>
          <w:color w:val="000000"/>
          <w:sz w:val="32"/>
        </w:rPr>
        <w:t>）</w:t>
      </w:r>
      <w:r w:rsidR="00974375" w:rsidRPr="00472C93">
        <w:rPr>
          <w:rFonts w:eastAsia="標楷體" w:hint="eastAsia"/>
          <w:bCs/>
          <w:color w:val="000000"/>
          <w:sz w:val="32"/>
        </w:rPr>
        <w:t>根留臺灣企業加速投資行動方案：</w:t>
      </w:r>
      <w:proofErr w:type="gramStart"/>
      <w:r w:rsidR="00974375" w:rsidRPr="00472C93">
        <w:rPr>
          <w:rFonts w:eastAsia="標楷體" w:hint="eastAsia"/>
          <w:bCs/>
          <w:color w:val="000000"/>
          <w:sz w:val="32"/>
        </w:rPr>
        <w:t>迄</w:t>
      </w:r>
      <w:proofErr w:type="gramEnd"/>
      <w:r w:rsidR="00861DC8" w:rsidRPr="00472C93">
        <w:rPr>
          <w:rFonts w:eastAsia="標楷體"/>
          <w:bCs/>
          <w:color w:val="000000"/>
          <w:sz w:val="32"/>
        </w:rPr>
        <w:t>110</w:t>
      </w:r>
      <w:r w:rsidR="00974375" w:rsidRPr="00472C93">
        <w:rPr>
          <w:rFonts w:eastAsia="標楷體" w:hint="eastAsia"/>
          <w:bCs/>
          <w:color w:val="000000"/>
          <w:sz w:val="32"/>
        </w:rPr>
        <w:t>年</w:t>
      </w:r>
      <w:r w:rsidR="00974375" w:rsidRPr="00472C93">
        <w:rPr>
          <w:rFonts w:eastAsia="標楷體" w:hint="eastAsia"/>
          <w:bCs/>
          <w:color w:val="000000"/>
          <w:sz w:val="32"/>
        </w:rPr>
        <w:t>12</w:t>
      </w:r>
      <w:r w:rsidR="00974375" w:rsidRPr="00472C93">
        <w:rPr>
          <w:rFonts w:eastAsia="標楷體" w:hint="eastAsia"/>
          <w:bCs/>
          <w:color w:val="000000"/>
          <w:sz w:val="32"/>
        </w:rPr>
        <w:t>月</w:t>
      </w:r>
      <w:r w:rsidR="00974375" w:rsidRPr="00472C93">
        <w:rPr>
          <w:rFonts w:eastAsia="標楷體" w:hint="eastAsia"/>
          <w:bCs/>
          <w:color w:val="000000"/>
          <w:sz w:val="32"/>
        </w:rPr>
        <w:t>31</w:t>
      </w:r>
      <w:r w:rsidR="00974375" w:rsidRPr="00472C93">
        <w:rPr>
          <w:rFonts w:eastAsia="標楷體" w:hint="eastAsia"/>
          <w:bCs/>
          <w:color w:val="000000"/>
          <w:sz w:val="32"/>
        </w:rPr>
        <w:t>日，已有</w:t>
      </w:r>
      <w:r w:rsidR="00861DC8" w:rsidRPr="00472C93">
        <w:rPr>
          <w:rFonts w:eastAsia="標楷體"/>
          <w:bCs/>
          <w:color w:val="000000"/>
          <w:sz w:val="32"/>
        </w:rPr>
        <w:t>135</w:t>
      </w:r>
      <w:r w:rsidR="00974375" w:rsidRPr="00472C93">
        <w:rPr>
          <w:rFonts w:eastAsia="標楷體" w:hint="eastAsia"/>
          <w:bCs/>
          <w:color w:val="000000"/>
          <w:sz w:val="32"/>
        </w:rPr>
        <w:t>家廠商通過資格審查，總投資金額新臺幣</w:t>
      </w:r>
      <w:r w:rsidR="00861DC8" w:rsidRPr="00472C93">
        <w:rPr>
          <w:rFonts w:eastAsia="標楷體"/>
          <w:bCs/>
          <w:color w:val="000000"/>
          <w:sz w:val="32"/>
        </w:rPr>
        <w:t>2,691</w:t>
      </w:r>
      <w:r w:rsidR="00974375" w:rsidRPr="00472C93">
        <w:rPr>
          <w:rFonts w:eastAsia="標楷體" w:hint="eastAsia"/>
          <w:bCs/>
          <w:color w:val="000000"/>
          <w:sz w:val="32"/>
        </w:rPr>
        <w:t>.</w:t>
      </w:r>
      <w:r w:rsidR="00861DC8" w:rsidRPr="00472C93">
        <w:rPr>
          <w:rFonts w:eastAsia="標楷體"/>
          <w:bCs/>
          <w:color w:val="000000"/>
          <w:sz w:val="32"/>
        </w:rPr>
        <w:t>53</w:t>
      </w:r>
      <w:r w:rsidR="00974375" w:rsidRPr="00472C93">
        <w:rPr>
          <w:rFonts w:eastAsia="標楷體" w:hint="eastAsia"/>
          <w:bCs/>
          <w:color w:val="000000"/>
          <w:sz w:val="32"/>
        </w:rPr>
        <w:t>億元，預估可創造本國就業人數約</w:t>
      </w:r>
      <w:r w:rsidR="00974375" w:rsidRPr="00472C93">
        <w:rPr>
          <w:rFonts w:eastAsia="標楷體" w:hint="eastAsia"/>
          <w:bCs/>
          <w:color w:val="000000"/>
          <w:sz w:val="32"/>
        </w:rPr>
        <w:t>1</w:t>
      </w:r>
      <w:r w:rsidR="00861DC8" w:rsidRPr="00472C93">
        <w:rPr>
          <w:rFonts w:eastAsia="標楷體"/>
          <w:bCs/>
          <w:color w:val="000000"/>
          <w:sz w:val="32"/>
        </w:rPr>
        <w:t>9</w:t>
      </w:r>
      <w:r w:rsidR="00974375" w:rsidRPr="00472C93">
        <w:rPr>
          <w:rFonts w:eastAsia="標楷體" w:hint="eastAsia"/>
          <w:bCs/>
          <w:color w:val="000000"/>
          <w:sz w:val="32"/>
        </w:rPr>
        <w:t>,</w:t>
      </w:r>
      <w:r w:rsidR="00861DC8" w:rsidRPr="00472C93">
        <w:rPr>
          <w:rFonts w:eastAsia="標楷體"/>
          <w:bCs/>
          <w:color w:val="000000"/>
          <w:sz w:val="32"/>
        </w:rPr>
        <w:t>860</w:t>
      </w:r>
      <w:r w:rsidR="00974375" w:rsidRPr="00472C93">
        <w:rPr>
          <w:rFonts w:eastAsia="標楷體" w:hint="eastAsia"/>
          <w:bCs/>
          <w:color w:val="000000"/>
          <w:sz w:val="32"/>
        </w:rPr>
        <w:t>人。</w:t>
      </w:r>
    </w:p>
    <w:p w14:paraId="655B1848" w14:textId="332A0A88" w:rsidR="00974375" w:rsidRDefault="00607312" w:rsidP="00607312">
      <w:pPr>
        <w:spacing w:line="500" w:lineRule="exact"/>
        <w:ind w:leftChars="354" w:left="1596" w:hangingChars="233" w:hanging="746"/>
        <w:jc w:val="both"/>
        <w:rPr>
          <w:rFonts w:eastAsia="標楷體"/>
          <w:bCs/>
          <w:color w:val="000000"/>
          <w:sz w:val="32"/>
        </w:rPr>
      </w:pPr>
      <w:r w:rsidRPr="00472C93">
        <w:rPr>
          <w:rFonts w:eastAsia="標楷體" w:hint="eastAsia"/>
          <w:bCs/>
          <w:color w:val="000000"/>
          <w:sz w:val="32"/>
        </w:rPr>
        <w:t>（</w:t>
      </w:r>
      <w:r w:rsidRPr="00472C93">
        <w:rPr>
          <w:rFonts w:eastAsia="標楷體" w:hint="eastAsia"/>
          <w:bCs/>
          <w:color w:val="000000"/>
          <w:sz w:val="32"/>
        </w:rPr>
        <w:t>3</w:t>
      </w:r>
      <w:r w:rsidRPr="00472C93">
        <w:rPr>
          <w:rFonts w:eastAsia="標楷體" w:hint="eastAsia"/>
          <w:bCs/>
          <w:color w:val="000000"/>
          <w:sz w:val="32"/>
        </w:rPr>
        <w:t>）</w:t>
      </w:r>
      <w:r w:rsidR="00974375" w:rsidRPr="00472C93">
        <w:rPr>
          <w:rFonts w:eastAsia="標楷體" w:hint="eastAsia"/>
          <w:bCs/>
          <w:color w:val="000000"/>
          <w:sz w:val="32"/>
        </w:rPr>
        <w:t>中小企業加速投資行動方案」：</w:t>
      </w:r>
      <w:proofErr w:type="gramStart"/>
      <w:r w:rsidR="00974375" w:rsidRPr="00472C93">
        <w:rPr>
          <w:rFonts w:eastAsia="標楷體" w:hint="eastAsia"/>
          <w:bCs/>
          <w:color w:val="000000"/>
          <w:sz w:val="32"/>
        </w:rPr>
        <w:t>迄</w:t>
      </w:r>
      <w:proofErr w:type="gramEnd"/>
      <w:r w:rsidR="00861DC8" w:rsidRPr="00472C93">
        <w:rPr>
          <w:rFonts w:eastAsia="標楷體"/>
          <w:bCs/>
          <w:color w:val="000000"/>
          <w:sz w:val="32"/>
        </w:rPr>
        <w:t>110</w:t>
      </w:r>
      <w:r w:rsidR="00974375" w:rsidRPr="00472C93">
        <w:rPr>
          <w:rFonts w:eastAsia="標楷體" w:hint="eastAsia"/>
          <w:bCs/>
          <w:color w:val="000000"/>
          <w:sz w:val="32"/>
        </w:rPr>
        <w:t>年</w:t>
      </w:r>
      <w:r w:rsidR="00974375" w:rsidRPr="00472C93">
        <w:rPr>
          <w:rFonts w:eastAsia="標楷體" w:hint="eastAsia"/>
          <w:bCs/>
          <w:color w:val="000000"/>
          <w:sz w:val="32"/>
        </w:rPr>
        <w:t>12</w:t>
      </w:r>
      <w:r w:rsidR="00974375" w:rsidRPr="00472C93">
        <w:rPr>
          <w:rFonts w:eastAsia="標楷體" w:hint="eastAsia"/>
          <w:bCs/>
          <w:color w:val="000000"/>
          <w:sz w:val="32"/>
        </w:rPr>
        <w:t>月</w:t>
      </w:r>
      <w:r w:rsidR="00974375" w:rsidRPr="00472C93">
        <w:rPr>
          <w:rFonts w:eastAsia="標楷體" w:hint="eastAsia"/>
          <w:bCs/>
          <w:color w:val="000000"/>
          <w:sz w:val="32"/>
        </w:rPr>
        <w:t>31</w:t>
      </w:r>
      <w:r w:rsidR="00974375" w:rsidRPr="00472C93">
        <w:rPr>
          <w:rFonts w:eastAsia="標楷體" w:hint="eastAsia"/>
          <w:bCs/>
          <w:color w:val="000000"/>
          <w:sz w:val="32"/>
        </w:rPr>
        <w:t>日，已有</w:t>
      </w:r>
      <w:r w:rsidR="004A08AD" w:rsidRPr="00472C93">
        <w:rPr>
          <w:rFonts w:eastAsia="標楷體"/>
          <w:bCs/>
          <w:color w:val="000000"/>
          <w:sz w:val="32"/>
        </w:rPr>
        <w:t>755</w:t>
      </w:r>
      <w:r w:rsidR="00974375" w:rsidRPr="00472C93">
        <w:rPr>
          <w:rFonts w:eastAsia="標楷體" w:hint="eastAsia"/>
          <w:bCs/>
          <w:color w:val="000000"/>
          <w:sz w:val="32"/>
        </w:rPr>
        <w:t>家廠商通過資格審查，總投資金額新臺幣</w:t>
      </w:r>
      <w:r w:rsidR="004A08AD" w:rsidRPr="00472C93">
        <w:rPr>
          <w:rFonts w:eastAsia="標楷體" w:hint="eastAsia"/>
          <w:bCs/>
          <w:color w:val="000000"/>
          <w:sz w:val="32"/>
        </w:rPr>
        <w:t>3</w:t>
      </w:r>
      <w:r w:rsidR="00974375" w:rsidRPr="00472C93">
        <w:rPr>
          <w:rFonts w:eastAsia="標楷體" w:hint="eastAsia"/>
          <w:bCs/>
          <w:color w:val="000000"/>
          <w:sz w:val="32"/>
        </w:rPr>
        <w:t>,</w:t>
      </w:r>
      <w:r w:rsidR="004A08AD" w:rsidRPr="00472C93">
        <w:rPr>
          <w:rFonts w:eastAsia="標楷體"/>
          <w:bCs/>
          <w:color w:val="000000"/>
          <w:sz w:val="32"/>
        </w:rPr>
        <w:t>201</w:t>
      </w:r>
      <w:r w:rsidR="00974375" w:rsidRPr="00472C93">
        <w:rPr>
          <w:rFonts w:eastAsia="標楷體" w:hint="eastAsia"/>
          <w:bCs/>
          <w:color w:val="000000"/>
          <w:sz w:val="32"/>
        </w:rPr>
        <w:t>.</w:t>
      </w:r>
      <w:r w:rsidR="004A08AD" w:rsidRPr="00472C93">
        <w:rPr>
          <w:rFonts w:eastAsia="標楷體"/>
          <w:bCs/>
          <w:color w:val="000000"/>
          <w:sz w:val="32"/>
        </w:rPr>
        <w:t>22</w:t>
      </w:r>
      <w:r w:rsidR="00974375" w:rsidRPr="00472C93">
        <w:rPr>
          <w:rFonts w:eastAsia="標楷體" w:hint="eastAsia"/>
          <w:bCs/>
          <w:color w:val="000000"/>
          <w:sz w:val="32"/>
        </w:rPr>
        <w:t>億元，預估可創造本國就業人數約</w:t>
      </w:r>
      <w:r w:rsidR="005745E0" w:rsidRPr="00472C93">
        <w:rPr>
          <w:rFonts w:eastAsia="標楷體" w:hint="eastAsia"/>
          <w:bCs/>
          <w:color w:val="000000"/>
          <w:sz w:val="32"/>
        </w:rPr>
        <w:t>28</w:t>
      </w:r>
      <w:r w:rsidR="00974375" w:rsidRPr="00472C93">
        <w:rPr>
          <w:rFonts w:eastAsia="標楷體" w:hint="eastAsia"/>
          <w:bCs/>
          <w:color w:val="000000"/>
          <w:sz w:val="32"/>
        </w:rPr>
        <w:t>,</w:t>
      </w:r>
      <w:r w:rsidR="005745E0" w:rsidRPr="00472C93">
        <w:rPr>
          <w:rFonts w:eastAsia="標楷體" w:hint="eastAsia"/>
          <w:bCs/>
          <w:color w:val="000000"/>
          <w:sz w:val="32"/>
        </w:rPr>
        <w:t>533</w:t>
      </w:r>
      <w:r w:rsidR="00974375" w:rsidRPr="00472C93">
        <w:rPr>
          <w:rFonts w:eastAsia="標楷體" w:hint="eastAsia"/>
          <w:bCs/>
          <w:color w:val="000000"/>
          <w:sz w:val="32"/>
        </w:rPr>
        <w:t>人。</w:t>
      </w:r>
    </w:p>
    <w:p w14:paraId="72BF698F" w14:textId="77777777" w:rsidR="00974375" w:rsidRPr="00607312" w:rsidRDefault="00607312" w:rsidP="00607312">
      <w:pPr>
        <w:spacing w:line="500" w:lineRule="exact"/>
        <w:ind w:leftChars="354" w:left="1596" w:hangingChars="233" w:hanging="746"/>
        <w:jc w:val="both"/>
        <w:rPr>
          <w:rFonts w:eastAsia="標楷體"/>
          <w:bCs/>
          <w:color w:val="000000"/>
          <w:sz w:val="32"/>
        </w:rPr>
      </w:pPr>
      <w:r>
        <w:rPr>
          <w:rFonts w:eastAsia="標楷體" w:hint="eastAsia"/>
          <w:bCs/>
          <w:color w:val="000000"/>
          <w:sz w:val="32"/>
        </w:rPr>
        <w:t>（</w:t>
      </w:r>
      <w:r>
        <w:rPr>
          <w:rFonts w:eastAsia="標楷體" w:hint="eastAsia"/>
          <w:bCs/>
          <w:color w:val="000000"/>
          <w:sz w:val="32"/>
        </w:rPr>
        <w:t>4</w:t>
      </w:r>
      <w:r>
        <w:rPr>
          <w:rFonts w:eastAsia="標楷體" w:hint="eastAsia"/>
          <w:bCs/>
          <w:color w:val="000000"/>
          <w:sz w:val="32"/>
        </w:rPr>
        <w:t>）</w:t>
      </w:r>
      <w:r w:rsidR="00974375" w:rsidRPr="00607312">
        <w:rPr>
          <w:rFonts w:eastAsia="標楷體" w:hint="eastAsia"/>
          <w:bCs/>
          <w:color w:val="000000"/>
          <w:sz w:val="32"/>
        </w:rPr>
        <w:t>受美中貿易戰與</w:t>
      </w:r>
      <w:proofErr w:type="gramStart"/>
      <w:r w:rsidR="00974375" w:rsidRPr="00607312">
        <w:rPr>
          <w:rFonts w:eastAsia="標楷體" w:hint="eastAsia"/>
          <w:bCs/>
          <w:color w:val="000000"/>
          <w:sz w:val="32"/>
        </w:rPr>
        <w:t>疫</w:t>
      </w:r>
      <w:proofErr w:type="gramEnd"/>
      <w:r w:rsidR="00974375" w:rsidRPr="00607312">
        <w:rPr>
          <w:rFonts w:eastAsia="標楷體" w:hint="eastAsia"/>
          <w:bCs/>
          <w:color w:val="000000"/>
          <w:sz w:val="32"/>
        </w:rPr>
        <w:t>情衝擊，中國大陸經營風險急遽升高，美國與歐洲企業對中國不信任感與日俱增，推動在中國供應鏈的轉移。</w:t>
      </w:r>
      <w:proofErr w:type="gramStart"/>
      <w:r w:rsidR="00974375" w:rsidRPr="00607312">
        <w:rPr>
          <w:rFonts w:eastAsia="標楷體" w:hint="eastAsia"/>
          <w:bCs/>
          <w:color w:val="000000"/>
          <w:sz w:val="32"/>
        </w:rPr>
        <w:t>臺</w:t>
      </w:r>
      <w:proofErr w:type="gramEnd"/>
      <w:r w:rsidR="00974375" w:rsidRPr="00607312">
        <w:rPr>
          <w:rFonts w:eastAsia="標楷體" w:hint="eastAsia"/>
          <w:bCs/>
          <w:color w:val="000000"/>
          <w:sz w:val="32"/>
        </w:rPr>
        <w:t>商將持續調整全球投資布局以因應歐美客戶要求，同時帶動中小企業與根留臺灣企業為主的第二階、第三階供應商陸續在</w:t>
      </w:r>
      <w:proofErr w:type="gramStart"/>
      <w:r w:rsidR="00974375" w:rsidRPr="00607312">
        <w:rPr>
          <w:rFonts w:eastAsia="標楷體" w:hint="eastAsia"/>
          <w:bCs/>
          <w:color w:val="000000"/>
          <w:sz w:val="32"/>
        </w:rPr>
        <w:t>臺</w:t>
      </w:r>
      <w:proofErr w:type="gramEnd"/>
      <w:r w:rsidR="00974375" w:rsidRPr="00607312">
        <w:rPr>
          <w:rFonts w:eastAsia="標楷體" w:hint="eastAsia"/>
          <w:bCs/>
          <w:color w:val="000000"/>
          <w:sz w:val="32"/>
        </w:rPr>
        <w:t>投資。</w:t>
      </w:r>
    </w:p>
    <w:p w14:paraId="1CCE63AE" w14:textId="44F9D5CE" w:rsidR="00B540B4" w:rsidRPr="00472C93" w:rsidRDefault="00974375" w:rsidP="00B540B4">
      <w:pPr>
        <w:spacing w:line="500" w:lineRule="exact"/>
        <w:ind w:leftChars="505" w:left="1993" w:hangingChars="244" w:hanging="781"/>
        <w:jc w:val="both"/>
        <w:rPr>
          <w:rFonts w:eastAsia="標楷體"/>
          <w:b/>
          <w:color w:val="000000"/>
          <w:sz w:val="32"/>
        </w:rPr>
      </w:pPr>
      <w:r w:rsidRPr="00472C93">
        <w:rPr>
          <w:rFonts w:eastAsia="標楷體" w:hint="eastAsia"/>
          <w:bCs/>
          <w:color w:val="000000"/>
          <w:sz w:val="32"/>
        </w:rPr>
        <w:t>A.</w:t>
      </w:r>
      <w:r w:rsidR="00662171" w:rsidRPr="00472C93">
        <w:rPr>
          <w:rFonts w:eastAsia="標楷體" w:hint="eastAsia"/>
          <w:bCs/>
          <w:color w:val="000000"/>
          <w:sz w:val="32"/>
        </w:rPr>
        <w:t>自行車</w:t>
      </w:r>
      <w:r w:rsidR="00B540B4" w:rsidRPr="00472C93">
        <w:rPr>
          <w:rFonts w:eastAsia="標楷體" w:hint="eastAsia"/>
          <w:bCs/>
          <w:color w:val="000000"/>
          <w:sz w:val="32"/>
        </w:rPr>
        <w:t>供應鏈</w:t>
      </w:r>
      <w:r w:rsidRPr="00472C93">
        <w:rPr>
          <w:rFonts w:eastAsia="標楷體" w:hint="eastAsia"/>
          <w:bCs/>
          <w:color w:val="000000"/>
          <w:sz w:val="32"/>
        </w:rPr>
        <w:t>案例</w:t>
      </w:r>
      <w:r w:rsidRPr="00472C93">
        <w:rPr>
          <w:rFonts w:eastAsia="標楷體" w:hint="eastAsia"/>
          <w:b/>
          <w:color w:val="000000"/>
          <w:sz w:val="32"/>
        </w:rPr>
        <w:t>：</w:t>
      </w:r>
    </w:p>
    <w:p w14:paraId="4E7B61BF" w14:textId="6E75F9BF" w:rsidR="00974375" w:rsidRPr="00472C93" w:rsidRDefault="00662171" w:rsidP="00B540B4">
      <w:pPr>
        <w:spacing w:line="500" w:lineRule="exact"/>
        <w:ind w:leftChars="634" w:left="1522"/>
        <w:jc w:val="both"/>
        <w:rPr>
          <w:rFonts w:eastAsia="標楷體"/>
          <w:bCs/>
          <w:color w:val="000000"/>
          <w:sz w:val="32"/>
        </w:rPr>
      </w:pPr>
      <w:r w:rsidRPr="00472C93">
        <w:rPr>
          <w:rFonts w:eastAsia="標楷體" w:hint="eastAsia"/>
          <w:bCs/>
          <w:color w:val="000000"/>
          <w:sz w:val="32"/>
        </w:rPr>
        <w:t>巨大為全球知名自行車品牌，與美利達同為臺灣自行車組裝大廠，結合</w:t>
      </w:r>
      <w:r w:rsidRPr="00472C93">
        <w:rPr>
          <w:rFonts w:eastAsia="標楷體" w:hint="eastAsia"/>
          <w:bCs/>
          <w:color w:val="000000"/>
          <w:sz w:val="32"/>
        </w:rPr>
        <w:t>11</w:t>
      </w:r>
      <w:r w:rsidRPr="00472C93">
        <w:rPr>
          <w:rFonts w:eastAsia="標楷體" w:hint="eastAsia"/>
          <w:bCs/>
          <w:color w:val="000000"/>
          <w:sz w:val="32"/>
        </w:rPr>
        <w:t>家零件廠成立</w:t>
      </w:r>
      <w:r w:rsidRPr="00472C93">
        <w:rPr>
          <w:rFonts w:eastAsia="標楷體" w:hint="eastAsia"/>
          <w:bCs/>
          <w:color w:val="000000"/>
          <w:sz w:val="32"/>
        </w:rPr>
        <w:t>A-Team</w:t>
      </w:r>
      <w:r w:rsidRPr="00472C93">
        <w:rPr>
          <w:rFonts w:eastAsia="標楷體" w:hint="eastAsia"/>
          <w:bCs/>
          <w:color w:val="000000"/>
          <w:sz w:val="32"/>
        </w:rPr>
        <w:t>技術研發團隊，期盼建立臺灣成為全球高級自行車重鎮的新形象，除巨大參與三大方案投資</w:t>
      </w:r>
      <w:r w:rsidRPr="00472C93">
        <w:rPr>
          <w:rFonts w:eastAsia="標楷體" w:hint="eastAsia"/>
          <w:bCs/>
          <w:color w:val="000000"/>
          <w:sz w:val="32"/>
        </w:rPr>
        <w:t>50</w:t>
      </w:r>
      <w:r w:rsidRPr="00472C93">
        <w:rPr>
          <w:rFonts w:eastAsia="標楷體" w:hint="eastAsia"/>
          <w:bCs/>
          <w:color w:val="000000"/>
          <w:sz w:val="32"/>
        </w:rPr>
        <w:t>億元之外，亦帶動</w:t>
      </w:r>
      <w:r w:rsidRPr="00472C93">
        <w:rPr>
          <w:rFonts w:eastAsia="標楷體" w:hint="eastAsia"/>
          <w:bCs/>
          <w:color w:val="000000"/>
          <w:sz w:val="32"/>
        </w:rPr>
        <w:t>7</w:t>
      </w:r>
      <w:r w:rsidRPr="00472C93">
        <w:rPr>
          <w:rFonts w:eastAsia="標楷體" w:hint="eastAsia"/>
          <w:bCs/>
          <w:color w:val="000000"/>
          <w:sz w:val="32"/>
        </w:rPr>
        <w:t>家</w:t>
      </w:r>
      <w:r w:rsidRPr="00472C93">
        <w:rPr>
          <w:rFonts w:eastAsia="標楷體" w:hint="eastAsia"/>
          <w:bCs/>
          <w:color w:val="000000"/>
          <w:sz w:val="32"/>
        </w:rPr>
        <w:t>A-Team</w:t>
      </w:r>
      <w:r w:rsidRPr="00472C93">
        <w:rPr>
          <w:rFonts w:eastAsia="標楷體" w:hint="eastAsia"/>
          <w:bCs/>
          <w:color w:val="000000"/>
          <w:sz w:val="32"/>
        </w:rPr>
        <w:t>及供應鏈廠商在</w:t>
      </w:r>
      <w:proofErr w:type="gramStart"/>
      <w:r w:rsidRPr="00472C93">
        <w:rPr>
          <w:rFonts w:eastAsia="標楷體" w:hint="eastAsia"/>
          <w:bCs/>
          <w:color w:val="000000"/>
          <w:sz w:val="32"/>
        </w:rPr>
        <w:t>臺</w:t>
      </w:r>
      <w:proofErr w:type="gramEnd"/>
      <w:r w:rsidRPr="00472C93">
        <w:rPr>
          <w:rFonts w:eastAsia="標楷體" w:hint="eastAsia"/>
          <w:bCs/>
          <w:color w:val="000000"/>
          <w:sz w:val="32"/>
        </w:rPr>
        <w:t>投資</w:t>
      </w:r>
      <w:r w:rsidRPr="00472C93">
        <w:rPr>
          <w:rFonts w:eastAsia="標楷體" w:hint="eastAsia"/>
          <w:bCs/>
          <w:color w:val="000000"/>
          <w:sz w:val="32"/>
        </w:rPr>
        <w:t>30</w:t>
      </w:r>
      <w:r w:rsidRPr="00472C93">
        <w:rPr>
          <w:rFonts w:eastAsia="標楷體" w:hint="eastAsia"/>
          <w:bCs/>
          <w:color w:val="000000"/>
          <w:sz w:val="32"/>
        </w:rPr>
        <w:t>億元，包括旭東</w:t>
      </w:r>
      <w:r w:rsidR="008E1320">
        <w:rPr>
          <w:rFonts w:eastAsia="標楷體" w:hint="eastAsia"/>
          <w:bCs/>
          <w:color w:val="000000"/>
          <w:sz w:val="32"/>
        </w:rPr>
        <w:t>（</w:t>
      </w:r>
      <w:r w:rsidRPr="00472C93">
        <w:rPr>
          <w:rFonts w:eastAsia="標楷體" w:hint="eastAsia"/>
          <w:bCs/>
          <w:color w:val="000000"/>
          <w:sz w:val="32"/>
        </w:rPr>
        <w:t>9</w:t>
      </w:r>
      <w:r w:rsidRPr="00472C93">
        <w:rPr>
          <w:rFonts w:eastAsia="標楷體" w:hint="eastAsia"/>
          <w:bCs/>
          <w:color w:val="000000"/>
          <w:sz w:val="32"/>
        </w:rPr>
        <w:t>億</w:t>
      </w:r>
      <w:r w:rsidR="008E1320">
        <w:rPr>
          <w:rFonts w:eastAsia="標楷體" w:hint="eastAsia"/>
          <w:bCs/>
          <w:color w:val="000000"/>
          <w:sz w:val="32"/>
        </w:rPr>
        <w:t>）</w:t>
      </w:r>
      <w:r w:rsidRPr="00472C93">
        <w:rPr>
          <w:rFonts w:eastAsia="標楷體" w:hint="eastAsia"/>
          <w:bCs/>
          <w:color w:val="000000"/>
          <w:sz w:val="32"/>
        </w:rPr>
        <w:t>、桂盟</w:t>
      </w:r>
      <w:r w:rsidR="008E1320">
        <w:rPr>
          <w:rFonts w:eastAsia="標楷體" w:hint="eastAsia"/>
          <w:bCs/>
          <w:color w:val="000000"/>
          <w:sz w:val="32"/>
        </w:rPr>
        <w:t>（</w:t>
      </w:r>
      <w:r w:rsidRPr="00472C93">
        <w:rPr>
          <w:rFonts w:eastAsia="標楷體" w:hint="eastAsia"/>
          <w:bCs/>
          <w:color w:val="000000"/>
          <w:sz w:val="32"/>
        </w:rPr>
        <w:t>8</w:t>
      </w:r>
      <w:r w:rsidRPr="00472C93">
        <w:rPr>
          <w:rFonts w:eastAsia="標楷體" w:hint="eastAsia"/>
          <w:bCs/>
          <w:color w:val="000000"/>
          <w:sz w:val="32"/>
        </w:rPr>
        <w:t>億</w:t>
      </w:r>
      <w:r w:rsidR="008E1320">
        <w:rPr>
          <w:rFonts w:eastAsia="標楷體" w:hint="eastAsia"/>
          <w:bCs/>
          <w:color w:val="000000"/>
          <w:sz w:val="32"/>
        </w:rPr>
        <w:t>）</w:t>
      </w:r>
      <w:r w:rsidRPr="00472C93">
        <w:rPr>
          <w:rFonts w:eastAsia="標楷體" w:hint="eastAsia"/>
          <w:bCs/>
          <w:color w:val="000000"/>
          <w:sz w:val="32"/>
        </w:rPr>
        <w:t>、</w:t>
      </w:r>
      <w:proofErr w:type="gramStart"/>
      <w:r w:rsidRPr="00472C93">
        <w:rPr>
          <w:rFonts w:eastAsia="標楷體" w:hint="eastAsia"/>
          <w:bCs/>
          <w:color w:val="000000"/>
          <w:sz w:val="32"/>
        </w:rPr>
        <w:t>亞獵士</w:t>
      </w:r>
      <w:proofErr w:type="gramEnd"/>
      <w:r w:rsidR="008E1320">
        <w:rPr>
          <w:rFonts w:eastAsia="標楷體" w:hint="eastAsia"/>
          <w:bCs/>
          <w:color w:val="000000"/>
          <w:sz w:val="32"/>
        </w:rPr>
        <w:t>（</w:t>
      </w:r>
      <w:r w:rsidRPr="00472C93">
        <w:rPr>
          <w:rFonts w:eastAsia="標楷體" w:hint="eastAsia"/>
          <w:bCs/>
          <w:color w:val="000000"/>
          <w:sz w:val="32"/>
        </w:rPr>
        <w:t>5</w:t>
      </w:r>
      <w:r w:rsidRPr="00472C93">
        <w:rPr>
          <w:rFonts w:eastAsia="標楷體" w:hint="eastAsia"/>
          <w:bCs/>
          <w:color w:val="000000"/>
          <w:sz w:val="32"/>
        </w:rPr>
        <w:t>億</w:t>
      </w:r>
      <w:r w:rsidR="008E1320">
        <w:rPr>
          <w:rFonts w:eastAsia="標楷體" w:hint="eastAsia"/>
          <w:bCs/>
          <w:color w:val="000000"/>
          <w:sz w:val="32"/>
        </w:rPr>
        <w:t>）</w:t>
      </w:r>
      <w:r w:rsidRPr="00472C93">
        <w:rPr>
          <w:rFonts w:eastAsia="標楷體" w:hint="eastAsia"/>
          <w:bCs/>
          <w:color w:val="000000"/>
          <w:sz w:val="32"/>
        </w:rPr>
        <w:t>、金智</w:t>
      </w:r>
      <w:r w:rsidR="008E1320">
        <w:rPr>
          <w:rFonts w:eastAsia="標楷體" w:hint="eastAsia"/>
          <w:bCs/>
          <w:color w:val="000000"/>
          <w:sz w:val="32"/>
        </w:rPr>
        <w:t>（</w:t>
      </w:r>
      <w:r w:rsidRPr="00472C93">
        <w:rPr>
          <w:rFonts w:eastAsia="標楷體" w:hint="eastAsia"/>
          <w:bCs/>
          <w:color w:val="000000"/>
          <w:sz w:val="32"/>
        </w:rPr>
        <w:t>3</w:t>
      </w:r>
      <w:r w:rsidRPr="00472C93">
        <w:rPr>
          <w:rFonts w:eastAsia="標楷體" w:hint="eastAsia"/>
          <w:bCs/>
          <w:color w:val="000000"/>
          <w:sz w:val="32"/>
        </w:rPr>
        <w:t>億</w:t>
      </w:r>
      <w:r w:rsidR="008E1320">
        <w:rPr>
          <w:rFonts w:eastAsia="標楷體" w:hint="eastAsia"/>
          <w:bCs/>
          <w:color w:val="000000"/>
          <w:sz w:val="32"/>
        </w:rPr>
        <w:t>）</w:t>
      </w:r>
      <w:r w:rsidRPr="00472C93">
        <w:rPr>
          <w:rFonts w:eastAsia="標楷體" w:hint="eastAsia"/>
          <w:bCs/>
          <w:color w:val="000000"/>
          <w:sz w:val="32"/>
        </w:rPr>
        <w:t>、必榮</w:t>
      </w:r>
      <w:r w:rsidR="008E1320">
        <w:rPr>
          <w:rFonts w:eastAsia="標楷體" w:hint="eastAsia"/>
          <w:bCs/>
          <w:color w:val="000000"/>
          <w:sz w:val="32"/>
        </w:rPr>
        <w:t>（</w:t>
      </w:r>
      <w:r w:rsidRPr="00472C93">
        <w:rPr>
          <w:rFonts w:eastAsia="標楷體" w:hint="eastAsia"/>
          <w:bCs/>
          <w:color w:val="000000"/>
          <w:sz w:val="32"/>
        </w:rPr>
        <w:t>2</w:t>
      </w:r>
      <w:r w:rsidRPr="00472C93">
        <w:rPr>
          <w:rFonts w:eastAsia="標楷體" w:hint="eastAsia"/>
          <w:bCs/>
          <w:color w:val="000000"/>
          <w:sz w:val="32"/>
        </w:rPr>
        <w:t>億</w:t>
      </w:r>
      <w:r w:rsidR="008E1320">
        <w:rPr>
          <w:rFonts w:eastAsia="標楷體" w:hint="eastAsia"/>
          <w:bCs/>
          <w:color w:val="000000"/>
          <w:sz w:val="32"/>
        </w:rPr>
        <w:t>）</w:t>
      </w:r>
      <w:r w:rsidRPr="00472C93">
        <w:rPr>
          <w:rFonts w:eastAsia="標楷體" w:hint="eastAsia"/>
          <w:bCs/>
          <w:color w:val="000000"/>
          <w:sz w:val="32"/>
        </w:rPr>
        <w:t>、同順</w:t>
      </w:r>
      <w:r w:rsidR="008E1320">
        <w:rPr>
          <w:rFonts w:eastAsia="標楷體" w:hint="eastAsia"/>
          <w:bCs/>
          <w:color w:val="000000"/>
          <w:sz w:val="32"/>
        </w:rPr>
        <w:t>（</w:t>
      </w:r>
      <w:r w:rsidRPr="00472C93">
        <w:rPr>
          <w:rFonts w:eastAsia="標楷體" w:hint="eastAsia"/>
          <w:bCs/>
          <w:color w:val="000000"/>
          <w:sz w:val="32"/>
        </w:rPr>
        <w:t>2</w:t>
      </w:r>
      <w:r w:rsidRPr="00472C93">
        <w:rPr>
          <w:rFonts w:eastAsia="標楷體" w:hint="eastAsia"/>
          <w:bCs/>
          <w:color w:val="000000"/>
          <w:sz w:val="32"/>
        </w:rPr>
        <w:t>億</w:t>
      </w:r>
      <w:r w:rsidR="008E1320">
        <w:rPr>
          <w:rFonts w:eastAsia="標楷體" w:hint="eastAsia"/>
          <w:bCs/>
          <w:color w:val="000000"/>
          <w:sz w:val="32"/>
        </w:rPr>
        <w:t>）</w:t>
      </w:r>
      <w:r w:rsidRPr="00472C93">
        <w:rPr>
          <w:rFonts w:eastAsia="標楷體" w:hint="eastAsia"/>
          <w:bCs/>
          <w:color w:val="000000"/>
          <w:sz w:val="32"/>
        </w:rPr>
        <w:t>及金盛元</w:t>
      </w:r>
      <w:r w:rsidR="008E1320">
        <w:rPr>
          <w:rFonts w:eastAsia="標楷體" w:hint="eastAsia"/>
          <w:bCs/>
          <w:color w:val="000000"/>
          <w:sz w:val="32"/>
        </w:rPr>
        <w:t>（</w:t>
      </w:r>
      <w:r w:rsidRPr="00472C93">
        <w:rPr>
          <w:rFonts w:eastAsia="標楷體" w:hint="eastAsia"/>
          <w:bCs/>
          <w:color w:val="000000"/>
          <w:sz w:val="32"/>
        </w:rPr>
        <w:t>1</w:t>
      </w:r>
      <w:r w:rsidRPr="00472C93">
        <w:rPr>
          <w:rFonts w:eastAsia="標楷體" w:hint="eastAsia"/>
          <w:bCs/>
          <w:color w:val="000000"/>
          <w:sz w:val="32"/>
        </w:rPr>
        <w:t>億</w:t>
      </w:r>
      <w:r w:rsidR="008E1320">
        <w:rPr>
          <w:rFonts w:eastAsia="標楷體" w:hint="eastAsia"/>
          <w:bCs/>
          <w:color w:val="000000"/>
          <w:sz w:val="32"/>
        </w:rPr>
        <w:t>）</w:t>
      </w:r>
      <w:r w:rsidRPr="00472C93">
        <w:rPr>
          <w:rFonts w:eastAsia="標楷體" w:hint="eastAsia"/>
          <w:bCs/>
          <w:color w:val="000000"/>
          <w:sz w:val="32"/>
        </w:rPr>
        <w:t>。</w:t>
      </w:r>
    </w:p>
    <w:p w14:paraId="6E61B074" w14:textId="2D26877B" w:rsidR="00974375" w:rsidRPr="00472C93" w:rsidRDefault="00974375" w:rsidP="00E460DB">
      <w:pPr>
        <w:spacing w:line="500" w:lineRule="exact"/>
        <w:ind w:leftChars="505" w:left="1993" w:hangingChars="244" w:hanging="781"/>
        <w:jc w:val="both"/>
        <w:rPr>
          <w:rFonts w:eastAsia="標楷體"/>
          <w:bCs/>
          <w:color w:val="000000"/>
          <w:sz w:val="32"/>
        </w:rPr>
      </w:pPr>
      <w:r w:rsidRPr="00472C93">
        <w:rPr>
          <w:rFonts w:eastAsia="標楷體" w:hint="eastAsia"/>
          <w:bCs/>
          <w:color w:val="000000"/>
          <w:sz w:val="32"/>
        </w:rPr>
        <w:t>B.</w:t>
      </w:r>
      <w:r w:rsidR="00125606" w:rsidRPr="00472C93">
        <w:rPr>
          <w:rFonts w:eastAsia="標楷體" w:hint="eastAsia"/>
          <w:bCs/>
          <w:color w:val="000000"/>
          <w:sz w:val="32"/>
        </w:rPr>
        <w:t>半導體</w:t>
      </w:r>
      <w:r w:rsidRPr="00472C93">
        <w:rPr>
          <w:rFonts w:eastAsia="標楷體" w:hint="eastAsia"/>
          <w:bCs/>
          <w:color w:val="000000"/>
          <w:sz w:val="32"/>
        </w:rPr>
        <w:t>供應鏈案例：</w:t>
      </w:r>
    </w:p>
    <w:p w14:paraId="519FB4E9" w14:textId="33246D7A" w:rsidR="005446BB" w:rsidRDefault="00125606" w:rsidP="008E1320">
      <w:pPr>
        <w:spacing w:line="500" w:lineRule="exact"/>
        <w:ind w:leftChars="634" w:left="1522"/>
        <w:jc w:val="both"/>
        <w:rPr>
          <w:rFonts w:eastAsia="標楷體"/>
          <w:bCs/>
          <w:color w:val="000000"/>
          <w:sz w:val="32"/>
        </w:rPr>
      </w:pPr>
      <w:r w:rsidRPr="00472C93">
        <w:rPr>
          <w:rFonts w:eastAsia="標楷體" w:hint="eastAsia"/>
          <w:bCs/>
          <w:color w:val="000000"/>
          <w:sz w:val="32"/>
        </w:rPr>
        <w:t>台積電因應全球晶片市場需求爆炸性成長，積極擴大在</w:t>
      </w:r>
      <w:proofErr w:type="gramStart"/>
      <w:r w:rsidRPr="00472C93">
        <w:rPr>
          <w:rFonts w:eastAsia="標楷體" w:hint="eastAsia"/>
          <w:bCs/>
          <w:color w:val="000000"/>
          <w:sz w:val="32"/>
        </w:rPr>
        <w:t>臺</w:t>
      </w:r>
      <w:proofErr w:type="gramEnd"/>
      <w:r w:rsidRPr="00472C93">
        <w:rPr>
          <w:rFonts w:eastAsia="標楷體" w:hint="eastAsia"/>
          <w:bCs/>
          <w:color w:val="000000"/>
          <w:sz w:val="32"/>
        </w:rPr>
        <w:t>投資，連帶吸引</w:t>
      </w:r>
      <w:r w:rsidRPr="00472C93">
        <w:rPr>
          <w:rFonts w:eastAsia="標楷體" w:hint="eastAsia"/>
          <w:bCs/>
          <w:color w:val="000000"/>
          <w:sz w:val="32"/>
        </w:rPr>
        <w:t>21</w:t>
      </w:r>
      <w:r w:rsidRPr="00472C93">
        <w:rPr>
          <w:rFonts w:eastAsia="標楷體" w:hint="eastAsia"/>
          <w:bCs/>
          <w:color w:val="000000"/>
          <w:sz w:val="32"/>
        </w:rPr>
        <w:t>家供應鏈廠商參與三大方案，總投資金額達</w:t>
      </w:r>
      <w:r w:rsidRPr="00472C93">
        <w:rPr>
          <w:rFonts w:eastAsia="標楷體" w:hint="eastAsia"/>
          <w:bCs/>
          <w:color w:val="000000"/>
          <w:sz w:val="32"/>
        </w:rPr>
        <w:t>596</w:t>
      </w:r>
      <w:r w:rsidRPr="00472C93">
        <w:rPr>
          <w:rFonts w:eastAsia="標楷體" w:hint="eastAsia"/>
          <w:bCs/>
          <w:color w:val="000000"/>
          <w:sz w:val="32"/>
        </w:rPr>
        <w:t>億元，例如：</w:t>
      </w:r>
      <w:r w:rsidR="00B540B4" w:rsidRPr="00472C93">
        <w:rPr>
          <w:rFonts w:eastAsia="標楷體" w:hint="eastAsia"/>
          <w:bCs/>
          <w:color w:val="000000"/>
          <w:sz w:val="32"/>
        </w:rPr>
        <w:t>長華</w:t>
      </w:r>
      <w:r w:rsidR="008E1320">
        <w:rPr>
          <w:rFonts w:eastAsia="標楷體" w:hint="eastAsia"/>
          <w:bCs/>
          <w:color w:val="000000"/>
          <w:sz w:val="32"/>
        </w:rPr>
        <w:t>（</w:t>
      </w:r>
      <w:r w:rsidR="00B540B4" w:rsidRPr="00472C93">
        <w:rPr>
          <w:rFonts w:eastAsia="標楷體" w:hint="eastAsia"/>
          <w:bCs/>
          <w:color w:val="000000"/>
          <w:sz w:val="32"/>
        </w:rPr>
        <w:t>30</w:t>
      </w:r>
      <w:r w:rsidR="00B540B4" w:rsidRPr="00472C93">
        <w:rPr>
          <w:rFonts w:eastAsia="標楷體" w:hint="eastAsia"/>
          <w:bCs/>
          <w:color w:val="000000"/>
          <w:sz w:val="32"/>
        </w:rPr>
        <w:t>億</w:t>
      </w:r>
      <w:r w:rsidR="008E1320">
        <w:rPr>
          <w:rFonts w:eastAsia="標楷體" w:hint="eastAsia"/>
          <w:bCs/>
          <w:color w:val="000000"/>
          <w:sz w:val="32"/>
        </w:rPr>
        <w:t>）</w:t>
      </w:r>
      <w:r w:rsidR="00B540B4" w:rsidRPr="00472C93">
        <w:rPr>
          <w:rFonts w:eastAsia="標楷體" w:hint="eastAsia"/>
          <w:bCs/>
          <w:color w:val="000000"/>
          <w:sz w:val="32"/>
        </w:rPr>
        <w:t>、恆誼</w:t>
      </w:r>
      <w:r w:rsidR="008E1320">
        <w:rPr>
          <w:rFonts w:eastAsia="標楷體" w:hint="eastAsia"/>
          <w:bCs/>
          <w:color w:val="000000"/>
          <w:sz w:val="32"/>
        </w:rPr>
        <w:t>（</w:t>
      </w:r>
      <w:r w:rsidR="00B540B4" w:rsidRPr="00472C93">
        <w:rPr>
          <w:rFonts w:eastAsia="標楷體" w:hint="eastAsia"/>
          <w:bCs/>
          <w:color w:val="000000"/>
          <w:sz w:val="32"/>
        </w:rPr>
        <w:t>23</w:t>
      </w:r>
      <w:r w:rsidR="00B540B4" w:rsidRPr="00472C93">
        <w:rPr>
          <w:rFonts w:eastAsia="標楷體" w:hint="eastAsia"/>
          <w:bCs/>
          <w:color w:val="000000"/>
          <w:sz w:val="32"/>
        </w:rPr>
        <w:t>億</w:t>
      </w:r>
      <w:r w:rsidR="008E1320">
        <w:rPr>
          <w:rFonts w:eastAsia="標楷體" w:hint="eastAsia"/>
          <w:bCs/>
          <w:color w:val="000000"/>
          <w:sz w:val="32"/>
        </w:rPr>
        <w:t>）</w:t>
      </w:r>
      <w:r w:rsidR="00B540B4" w:rsidRPr="00472C93">
        <w:rPr>
          <w:rFonts w:eastAsia="標楷體" w:hint="eastAsia"/>
          <w:bCs/>
          <w:color w:val="000000"/>
          <w:sz w:val="32"/>
        </w:rPr>
        <w:t>、日揚</w:t>
      </w:r>
      <w:r w:rsidR="008E1320">
        <w:rPr>
          <w:rFonts w:eastAsia="標楷體" w:hint="eastAsia"/>
          <w:bCs/>
          <w:color w:val="000000"/>
          <w:sz w:val="32"/>
        </w:rPr>
        <w:t>（</w:t>
      </w:r>
      <w:r w:rsidR="00B540B4" w:rsidRPr="00472C93">
        <w:rPr>
          <w:rFonts w:eastAsia="標楷體" w:hint="eastAsia"/>
          <w:bCs/>
          <w:color w:val="000000"/>
          <w:sz w:val="32"/>
        </w:rPr>
        <w:t>17</w:t>
      </w:r>
      <w:r w:rsidR="00B540B4" w:rsidRPr="00472C93">
        <w:rPr>
          <w:rFonts w:eastAsia="標楷體" w:hint="eastAsia"/>
          <w:bCs/>
          <w:color w:val="000000"/>
          <w:sz w:val="32"/>
        </w:rPr>
        <w:t>億</w:t>
      </w:r>
      <w:r w:rsidR="008E1320">
        <w:rPr>
          <w:rFonts w:eastAsia="標楷體" w:hint="eastAsia"/>
          <w:bCs/>
          <w:color w:val="000000"/>
          <w:sz w:val="32"/>
        </w:rPr>
        <w:t>）</w:t>
      </w:r>
      <w:r w:rsidR="00B540B4" w:rsidRPr="00472C93">
        <w:rPr>
          <w:rFonts w:eastAsia="標楷體" w:hint="eastAsia"/>
          <w:bCs/>
          <w:color w:val="000000"/>
          <w:sz w:val="32"/>
        </w:rPr>
        <w:t>、</w:t>
      </w:r>
      <w:proofErr w:type="gramStart"/>
      <w:r w:rsidR="00B540B4" w:rsidRPr="00472C93">
        <w:rPr>
          <w:rFonts w:eastAsia="標楷體" w:hint="eastAsia"/>
          <w:bCs/>
          <w:color w:val="000000"/>
          <w:sz w:val="32"/>
        </w:rPr>
        <w:t>汎銓</w:t>
      </w:r>
      <w:proofErr w:type="gramEnd"/>
      <w:r w:rsidR="008E1320">
        <w:rPr>
          <w:rFonts w:eastAsia="標楷體" w:hint="eastAsia"/>
          <w:bCs/>
          <w:color w:val="000000"/>
          <w:sz w:val="32"/>
        </w:rPr>
        <w:t>（</w:t>
      </w:r>
      <w:r w:rsidR="00B540B4" w:rsidRPr="00472C93">
        <w:rPr>
          <w:rFonts w:eastAsia="標楷體" w:hint="eastAsia"/>
          <w:bCs/>
          <w:color w:val="000000"/>
          <w:sz w:val="32"/>
        </w:rPr>
        <w:t>13</w:t>
      </w:r>
      <w:r w:rsidR="00B540B4" w:rsidRPr="00472C93">
        <w:rPr>
          <w:rFonts w:eastAsia="標楷體" w:hint="eastAsia"/>
          <w:bCs/>
          <w:color w:val="000000"/>
          <w:sz w:val="32"/>
        </w:rPr>
        <w:t>億</w:t>
      </w:r>
      <w:r w:rsidR="008E1320">
        <w:rPr>
          <w:rFonts w:eastAsia="標楷體" w:hint="eastAsia"/>
          <w:bCs/>
          <w:color w:val="000000"/>
          <w:sz w:val="32"/>
        </w:rPr>
        <w:t>）</w:t>
      </w:r>
      <w:r w:rsidR="00B540B4" w:rsidRPr="00472C93">
        <w:rPr>
          <w:rFonts w:eastAsia="標楷體" w:hint="eastAsia"/>
          <w:bCs/>
          <w:color w:val="000000"/>
          <w:sz w:val="32"/>
        </w:rPr>
        <w:t>、合晶</w:t>
      </w:r>
      <w:r w:rsidR="008E1320">
        <w:rPr>
          <w:rFonts w:eastAsia="標楷體" w:hint="eastAsia"/>
          <w:bCs/>
          <w:color w:val="000000"/>
          <w:sz w:val="32"/>
        </w:rPr>
        <w:t>（</w:t>
      </w:r>
      <w:r w:rsidR="00B540B4" w:rsidRPr="00472C93">
        <w:rPr>
          <w:rFonts w:eastAsia="標楷體" w:hint="eastAsia"/>
          <w:bCs/>
          <w:color w:val="000000"/>
          <w:sz w:val="32"/>
        </w:rPr>
        <w:t>11</w:t>
      </w:r>
      <w:r w:rsidR="00B540B4" w:rsidRPr="00472C93">
        <w:rPr>
          <w:rFonts w:eastAsia="標楷體" w:hint="eastAsia"/>
          <w:bCs/>
          <w:color w:val="000000"/>
          <w:sz w:val="32"/>
        </w:rPr>
        <w:t>億</w:t>
      </w:r>
      <w:r w:rsidR="008E1320">
        <w:rPr>
          <w:rFonts w:eastAsia="標楷體" w:hint="eastAsia"/>
          <w:bCs/>
          <w:color w:val="000000"/>
          <w:sz w:val="32"/>
        </w:rPr>
        <w:t>）</w:t>
      </w:r>
      <w:r w:rsidR="00B540B4" w:rsidRPr="00472C93">
        <w:rPr>
          <w:rFonts w:eastAsia="標楷體" w:hint="eastAsia"/>
          <w:bCs/>
          <w:color w:val="000000"/>
          <w:sz w:val="32"/>
        </w:rPr>
        <w:t>、</w:t>
      </w:r>
      <w:proofErr w:type="gramStart"/>
      <w:r w:rsidR="00B540B4" w:rsidRPr="00472C93">
        <w:rPr>
          <w:rFonts w:eastAsia="標楷體" w:hint="eastAsia"/>
          <w:bCs/>
          <w:color w:val="000000"/>
          <w:sz w:val="32"/>
        </w:rPr>
        <w:t>可寧衛</w:t>
      </w:r>
      <w:proofErr w:type="gramEnd"/>
      <w:r w:rsidR="008E1320">
        <w:rPr>
          <w:rFonts w:eastAsia="標楷體" w:hint="eastAsia"/>
          <w:bCs/>
          <w:color w:val="000000"/>
          <w:sz w:val="32"/>
        </w:rPr>
        <w:t>（</w:t>
      </w:r>
      <w:r w:rsidR="00B540B4" w:rsidRPr="00472C93">
        <w:rPr>
          <w:rFonts w:eastAsia="標楷體" w:hint="eastAsia"/>
          <w:bCs/>
          <w:color w:val="000000"/>
          <w:sz w:val="32"/>
        </w:rPr>
        <w:t>9</w:t>
      </w:r>
      <w:r w:rsidR="00B540B4" w:rsidRPr="00472C93">
        <w:rPr>
          <w:rFonts w:eastAsia="標楷體" w:hint="eastAsia"/>
          <w:bCs/>
          <w:color w:val="000000"/>
          <w:sz w:val="32"/>
        </w:rPr>
        <w:t>億</w:t>
      </w:r>
      <w:r w:rsidR="008E1320">
        <w:rPr>
          <w:rFonts w:eastAsia="標楷體" w:hint="eastAsia"/>
          <w:bCs/>
          <w:color w:val="000000"/>
          <w:sz w:val="32"/>
        </w:rPr>
        <w:t>）</w:t>
      </w:r>
      <w:r w:rsidR="00B540B4" w:rsidRPr="00472C93">
        <w:rPr>
          <w:rFonts w:eastAsia="標楷體" w:hint="eastAsia"/>
          <w:bCs/>
          <w:color w:val="000000"/>
          <w:sz w:val="32"/>
        </w:rPr>
        <w:t>、</w:t>
      </w:r>
      <w:proofErr w:type="gramStart"/>
      <w:r w:rsidR="00B540B4" w:rsidRPr="00472C93">
        <w:rPr>
          <w:rFonts w:eastAsia="標楷體" w:hint="eastAsia"/>
          <w:bCs/>
          <w:color w:val="000000"/>
          <w:sz w:val="32"/>
        </w:rPr>
        <w:t>弘潔</w:t>
      </w:r>
      <w:proofErr w:type="gramEnd"/>
      <w:r w:rsidR="008E1320">
        <w:rPr>
          <w:rFonts w:eastAsia="標楷體" w:hint="eastAsia"/>
          <w:bCs/>
          <w:color w:val="000000"/>
          <w:sz w:val="32"/>
        </w:rPr>
        <w:t>（</w:t>
      </w:r>
      <w:r w:rsidR="00B540B4" w:rsidRPr="00472C93">
        <w:rPr>
          <w:rFonts w:eastAsia="標楷體" w:hint="eastAsia"/>
          <w:bCs/>
          <w:color w:val="000000"/>
          <w:sz w:val="32"/>
        </w:rPr>
        <w:t>8</w:t>
      </w:r>
      <w:r w:rsidR="00B540B4" w:rsidRPr="00472C93">
        <w:rPr>
          <w:rFonts w:eastAsia="標楷體" w:hint="eastAsia"/>
          <w:bCs/>
          <w:color w:val="000000"/>
          <w:sz w:val="32"/>
        </w:rPr>
        <w:t>億</w:t>
      </w:r>
      <w:r w:rsidR="008E1320">
        <w:rPr>
          <w:rFonts w:eastAsia="標楷體" w:hint="eastAsia"/>
          <w:bCs/>
          <w:color w:val="000000"/>
          <w:sz w:val="32"/>
        </w:rPr>
        <w:t>）</w:t>
      </w:r>
      <w:r w:rsidR="00B540B4" w:rsidRPr="00472C93">
        <w:rPr>
          <w:rFonts w:eastAsia="標楷體" w:hint="eastAsia"/>
          <w:bCs/>
          <w:color w:val="000000"/>
          <w:sz w:val="32"/>
        </w:rPr>
        <w:t>、弘</w:t>
      </w:r>
      <w:proofErr w:type="gramStart"/>
      <w:r w:rsidR="00B540B4" w:rsidRPr="00472C93">
        <w:rPr>
          <w:rFonts w:eastAsia="標楷體" w:hint="eastAsia"/>
          <w:bCs/>
          <w:color w:val="000000"/>
          <w:sz w:val="32"/>
        </w:rPr>
        <w:t>翰</w:t>
      </w:r>
      <w:proofErr w:type="gramEnd"/>
      <w:r w:rsidR="008E1320">
        <w:rPr>
          <w:rFonts w:eastAsia="標楷體" w:hint="eastAsia"/>
          <w:bCs/>
          <w:color w:val="000000"/>
          <w:sz w:val="32"/>
        </w:rPr>
        <w:t>（</w:t>
      </w:r>
      <w:r w:rsidR="00B540B4" w:rsidRPr="00472C93">
        <w:rPr>
          <w:rFonts w:eastAsia="標楷體" w:hint="eastAsia"/>
          <w:bCs/>
          <w:color w:val="000000"/>
          <w:sz w:val="32"/>
        </w:rPr>
        <w:t>6</w:t>
      </w:r>
      <w:r w:rsidR="00B540B4" w:rsidRPr="00472C93">
        <w:rPr>
          <w:rFonts w:eastAsia="標楷體" w:hint="eastAsia"/>
          <w:bCs/>
          <w:color w:val="000000"/>
          <w:sz w:val="32"/>
        </w:rPr>
        <w:t>億</w:t>
      </w:r>
      <w:r w:rsidR="008E1320">
        <w:rPr>
          <w:rFonts w:eastAsia="標楷體" w:hint="eastAsia"/>
          <w:bCs/>
          <w:color w:val="000000"/>
          <w:sz w:val="32"/>
        </w:rPr>
        <w:t>）</w:t>
      </w:r>
      <w:r w:rsidR="00B540B4" w:rsidRPr="00472C93">
        <w:rPr>
          <w:rFonts w:eastAsia="標楷體" w:hint="eastAsia"/>
          <w:bCs/>
          <w:color w:val="000000"/>
          <w:sz w:val="32"/>
        </w:rPr>
        <w:t>、銘金</w:t>
      </w:r>
      <w:r w:rsidR="008E1320">
        <w:rPr>
          <w:rFonts w:eastAsia="標楷體" w:hint="eastAsia"/>
          <w:bCs/>
          <w:color w:val="000000"/>
          <w:sz w:val="32"/>
        </w:rPr>
        <w:t>（</w:t>
      </w:r>
      <w:r w:rsidR="00B540B4" w:rsidRPr="00472C93">
        <w:rPr>
          <w:rFonts w:eastAsia="標楷體" w:hint="eastAsia"/>
          <w:bCs/>
          <w:color w:val="000000"/>
          <w:sz w:val="32"/>
        </w:rPr>
        <w:t>5</w:t>
      </w:r>
      <w:r w:rsidR="00B540B4" w:rsidRPr="00472C93">
        <w:rPr>
          <w:rFonts w:eastAsia="標楷體" w:hint="eastAsia"/>
          <w:bCs/>
          <w:color w:val="000000"/>
          <w:sz w:val="32"/>
        </w:rPr>
        <w:t>億</w:t>
      </w:r>
      <w:r w:rsidR="008E1320">
        <w:rPr>
          <w:rFonts w:eastAsia="標楷體" w:hint="eastAsia"/>
          <w:bCs/>
          <w:color w:val="000000"/>
          <w:sz w:val="32"/>
        </w:rPr>
        <w:t>）</w:t>
      </w:r>
      <w:r w:rsidR="00B540B4" w:rsidRPr="00472C93">
        <w:rPr>
          <w:rFonts w:eastAsia="標楷體" w:hint="eastAsia"/>
          <w:bCs/>
          <w:color w:val="000000"/>
          <w:sz w:val="32"/>
        </w:rPr>
        <w:t>、</w:t>
      </w:r>
      <w:proofErr w:type="gramStart"/>
      <w:r w:rsidR="00B540B4" w:rsidRPr="00472C93">
        <w:rPr>
          <w:rFonts w:eastAsia="標楷體" w:hint="eastAsia"/>
          <w:bCs/>
          <w:color w:val="000000"/>
          <w:sz w:val="32"/>
        </w:rPr>
        <w:t>昆兆益</w:t>
      </w:r>
      <w:proofErr w:type="gramEnd"/>
      <w:r w:rsidR="008E1320">
        <w:rPr>
          <w:rFonts w:eastAsia="標楷體" w:hint="eastAsia"/>
          <w:bCs/>
          <w:color w:val="000000"/>
          <w:sz w:val="32"/>
        </w:rPr>
        <w:t>（</w:t>
      </w:r>
      <w:r w:rsidR="00B540B4" w:rsidRPr="00472C93">
        <w:rPr>
          <w:rFonts w:eastAsia="標楷體" w:hint="eastAsia"/>
          <w:bCs/>
          <w:color w:val="000000"/>
          <w:sz w:val="32"/>
        </w:rPr>
        <w:t>3</w:t>
      </w:r>
      <w:r w:rsidR="00B540B4" w:rsidRPr="00472C93">
        <w:rPr>
          <w:rFonts w:eastAsia="標楷體" w:hint="eastAsia"/>
          <w:bCs/>
          <w:color w:val="000000"/>
          <w:sz w:val="32"/>
        </w:rPr>
        <w:t>億</w:t>
      </w:r>
      <w:r w:rsidR="008E1320">
        <w:rPr>
          <w:rFonts w:eastAsia="標楷體" w:hint="eastAsia"/>
          <w:bCs/>
          <w:color w:val="000000"/>
          <w:sz w:val="32"/>
        </w:rPr>
        <w:t>）</w:t>
      </w:r>
      <w:r w:rsidR="00B540B4" w:rsidRPr="00472C93">
        <w:rPr>
          <w:rFonts w:eastAsia="標楷體" w:hint="eastAsia"/>
          <w:bCs/>
          <w:color w:val="000000"/>
          <w:sz w:val="32"/>
        </w:rPr>
        <w:t>、恩慈</w:t>
      </w:r>
      <w:r w:rsidR="008E1320">
        <w:rPr>
          <w:rFonts w:eastAsia="標楷體" w:hint="eastAsia"/>
          <w:bCs/>
          <w:color w:val="000000"/>
          <w:sz w:val="32"/>
        </w:rPr>
        <w:t>（</w:t>
      </w:r>
      <w:r w:rsidR="00B540B4" w:rsidRPr="00472C93">
        <w:rPr>
          <w:rFonts w:eastAsia="標楷體" w:hint="eastAsia"/>
          <w:bCs/>
          <w:color w:val="000000"/>
          <w:sz w:val="32"/>
        </w:rPr>
        <w:t>3</w:t>
      </w:r>
      <w:r w:rsidR="00B540B4" w:rsidRPr="00472C93">
        <w:rPr>
          <w:rFonts w:eastAsia="標楷體" w:hint="eastAsia"/>
          <w:bCs/>
          <w:color w:val="000000"/>
          <w:sz w:val="32"/>
        </w:rPr>
        <w:t>億</w:t>
      </w:r>
      <w:r w:rsidR="008E1320">
        <w:rPr>
          <w:rFonts w:eastAsia="標楷體" w:hint="eastAsia"/>
          <w:bCs/>
          <w:color w:val="000000"/>
          <w:sz w:val="32"/>
        </w:rPr>
        <w:t>）</w:t>
      </w:r>
      <w:r w:rsidR="00B540B4" w:rsidRPr="00472C93">
        <w:rPr>
          <w:rFonts w:eastAsia="標楷體" w:hint="eastAsia"/>
          <w:bCs/>
          <w:color w:val="000000"/>
          <w:sz w:val="32"/>
        </w:rPr>
        <w:t>、</w:t>
      </w:r>
      <w:proofErr w:type="gramStart"/>
      <w:r w:rsidR="00B540B4" w:rsidRPr="00472C93">
        <w:rPr>
          <w:rFonts w:eastAsia="標楷體" w:hint="eastAsia"/>
          <w:bCs/>
          <w:color w:val="000000"/>
          <w:sz w:val="32"/>
        </w:rPr>
        <w:t>森業</w:t>
      </w:r>
      <w:proofErr w:type="gramEnd"/>
      <w:r w:rsidR="008E1320">
        <w:rPr>
          <w:rFonts w:eastAsia="標楷體" w:hint="eastAsia"/>
          <w:bCs/>
          <w:color w:val="000000"/>
          <w:sz w:val="32"/>
        </w:rPr>
        <w:t>（</w:t>
      </w:r>
      <w:r w:rsidR="00B540B4" w:rsidRPr="00472C93">
        <w:rPr>
          <w:rFonts w:eastAsia="標楷體" w:hint="eastAsia"/>
          <w:bCs/>
          <w:color w:val="000000"/>
          <w:sz w:val="32"/>
        </w:rPr>
        <w:t>3</w:t>
      </w:r>
      <w:r w:rsidR="00B540B4" w:rsidRPr="00472C93">
        <w:rPr>
          <w:rFonts w:eastAsia="標楷體" w:hint="eastAsia"/>
          <w:bCs/>
          <w:color w:val="000000"/>
          <w:sz w:val="32"/>
        </w:rPr>
        <w:t>億</w:t>
      </w:r>
      <w:r w:rsidR="008E1320">
        <w:rPr>
          <w:rFonts w:eastAsia="標楷體" w:hint="eastAsia"/>
          <w:bCs/>
          <w:color w:val="000000"/>
          <w:sz w:val="32"/>
        </w:rPr>
        <w:t>）</w:t>
      </w:r>
      <w:r w:rsidR="00B540B4" w:rsidRPr="00472C93">
        <w:rPr>
          <w:rFonts w:eastAsia="標楷體" w:hint="eastAsia"/>
          <w:bCs/>
          <w:color w:val="000000"/>
          <w:sz w:val="32"/>
        </w:rPr>
        <w:t>、</w:t>
      </w:r>
      <w:proofErr w:type="gramStart"/>
      <w:r w:rsidR="00B540B4" w:rsidRPr="00472C93">
        <w:rPr>
          <w:rFonts w:eastAsia="標楷體" w:hint="eastAsia"/>
          <w:bCs/>
          <w:color w:val="000000"/>
          <w:sz w:val="32"/>
        </w:rPr>
        <w:t>凱奕</w:t>
      </w:r>
      <w:proofErr w:type="gramEnd"/>
      <w:r w:rsidR="008E1320">
        <w:rPr>
          <w:rFonts w:eastAsia="標楷體" w:hint="eastAsia"/>
          <w:bCs/>
          <w:color w:val="000000"/>
          <w:sz w:val="32"/>
        </w:rPr>
        <w:t>（</w:t>
      </w:r>
      <w:r w:rsidR="00B540B4" w:rsidRPr="00472C93">
        <w:rPr>
          <w:rFonts w:eastAsia="標楷體" w:hint="eastAsia"/>
          <w:bCs/>
          <w:color w:val="000000"/>
          <w:sz w:val="32"/>
        </w:rPr>
        <w:t>2</w:t>
      </w:r>
      <w:r w:rsidR="00B540B4" w:rsidRPr="00472C93">
        <w:rPr>
          <w:rFonts w:eastAsia="標楷體" w:hint="eastAsia"/>
          <w:bCs/>
          <w:color w:val="000000"/>
          <w:sz w:val="32"/>
        </w:rPr>
        <w:t>億</w:t>
      </w:r>
      <w:r w:rsidR="008E1320">
        <w:rPr>
          <w:rFonts w:eastAsia="標楷體" w:hint="eastAsia"/>
          <w:bCs/>
          <w:color w:val="000000"/>
          <w:sz w:val="32"/>
        </w:rPr>
        <w:t>）</w:t>
      </w:r>
      <w:r w:rsidR="00B540B4" w:rsidRPr="00472C93">
        <w:rPr>
          <w:rFonts w:eastAsia="標楷體" w:hint="eastAsia"/>
          <w:bCs/>
          <w:color w:val="000000"/>
          <w:sz w:val="32"/>
        </w:rPr>
        <w:t>、</w:t>
      </w:r>
      <w:proofErr w:type="gramStart"/>
      <w:r w:rsidR="00B540B4" w:rsidRPr="00472C93">
        <w:rPr>
          <w:rFonts w:eastAsia="標楷體" w:hint="eastAsia"/>
          <w:bCs/>
          <w:color w:val="000000"/>
          <w:sz w:val="32"/>
        </w:rPr>
        <w:t>鴻久</w:t>
      </w:r>
      <w:proofErr w:type="gramEnd"/>
      <w:r w:rsidR="008E1320">
        <w:rPr>
          <w:rFonts w:eastAsia="標楷體" w:hint="eastAsia"/>
          <w:bCs/>
          <w:color w:val="000000"/>
          <w:sz w:val="32"/>
        </w:rPr>
        <w:t>（</w:t>
      </w:r>
      <w:r w:rsidR="00B540B4" w:rsidRPr="00472C93">
        <w:rPr>
          <w:rFonts w:eastAsia="標楷體" w:hint="eastAsia"/>
          <w:bCs/>
          <w:color w:val="000000"/>
          <w:sz w:val="32"/>
        </w:rPr>
        <w:t>2</w:t>
      </w:r>
      <w:r w:rsidR="00B540B4" w:rsidRPr="00472C93">
        <w:rPr>
          <w:rFonts w:eastAsia="標楷體" w:hint="eastAsia"/>
          <w:bCs/>
          <w:color w:val="000000"/>
          <w:sz w:val="32"/>
        </w:rPr>
        <w:t>億</w:t>
      </w:r>
      <w:r w:rsidR="008E1320">
        <w:rPr>
          <w:rFonts w:eastAsia="標楷體" w:hint="eastAsia"/>
          <w:bCs/>
          <w:color w:val="000000"/>
          <w:sz w:val="32"/>
        </w:rPr>
        <w:t>）</w:t>
      </w:r>
      <w:r w:rsidR="00B540B4" w:rsidRPr="00472C93">
        <w:rPr>
          <w:rFonts w:eastAsia="標楷體" w:hint="eastAsia"/>
          <w:bCs/>
          <w:color w:val="000000"/>
          <w:sz w:val="32"/>
        </w:rPr>
        <w:t>、</w:t>
      </w:r>
      <w:proofErr w:type="gramStart"/>
      <w:r w:rsidR="00B540B4" w:rsidRPr="00472C93">
        <w:rPr>
          <w:rFonts w:eastAsia="標楷體" w:hint="eastAsia"/>
          <w:bCs/>
          <w:color w:val="000000"/>
          <w:sz w:val="32"/>
        </w:rPr>
        <w:t>科騰</w:t>
      </w:r>
      <w:proofErr w:type="gramEnd"/>
      <w:r w:rsidR="008E1320">
        <w:rPr>
          <w:rFonts w:eastAsia="標楷體" w:hint="eastAsia"/>
          <w:bCs/>
          <w:color w:val="000000"/>
          <w:sz w:val="32"/>
        </w:rPr>
        <w:t>（</w:t>
      </w:r>
      <w:r w:rsidR="00B540B4" w:rsidRPr="00472C93">
        <w:rPr>
          <w:rFonts w:eastAsia="標楷體" w:hint="eastAsia"/>
          <w:bCs/>
          <w:color w:val="000000"/>
          <w:sz w:val="32"/>
        </w:rPr>
        <w:t>1</w:t>
      </w:r>
      <w:r w:rsidR="00B540B4" w:rsidRPr="00472C93">
        <w:rPr>
          <w:rFonts w:eastAsia="標楷體" w:hint="eastAsia"/>
          <w:bCs/>
          <w:color w:val="000000"/>
          <w:sz w:val="32"/>
        </w:rPr>
        <w:t>億</w:t>
      </w:r>
      <w:r w:rsidR="008E1320">
        <w:rPr>
          <w:rFonts w:eastAsia="標楷體" w:hint="eastAsia"/>
          <w:bCs/>
          <w:color w:val="000000"/>
          <w:sz w:val="32"/>
        </w:rPr>
        <w:t>）</w:t>
      </w:r>
      <w:r w:rsidR="00B540B4" w:rsidRPr="00472C93">
        <w:rPr>
          <w:rFonts w:eastAsia="標楷體" w:hint="eastAsia"/>
          <w:bCs/>
          <w:color w:val="000000"/>
          <w:sz w:val="32"/>
        </w:rPr>
        <w:t>、</w:t>
      </w:r>
      <w:proofErr w:type="gramStart"/>
      <w:r w:rsidR="00B540B4" w:rsidRPr="00472C93">
        <w:rPr>
          <w:rFonts w:eastAsia="標楷體" w:hint="eastAsia"/>
          <w:bCs/>
          <w:color w:val="000000"/>
          <w:sz w:val="32"/>
        </w:rPr>
        <w:t>立盈</w:t>
      </w:r>
      <w:proofErr w:type="gramEnd"/>
      <w:r w:rsidR="008E1320">
        <w:rPr>
          <w:rFonts w:eastAsia="標楷體" w:hint="eastAsia"/>
          <w:bCs/>
          <w:color w:val="000000"/>
          <w:sz w:val="32"/>
        </w:rPr>
        <w:t>（</w:t>
      </w:r>
      <w:r w:rsidR="00B540B4" w:rsidRPr="00472C93">
        <w:rPr>
          <w:rFonts w:eastAsia="標楷體" w:hint="eastAsia"/>
          <w:bCs/>
          <w:color w:val="000000"/>
          <w:sz w:val="32"/>
        </w:rPr>
        <w:t>1</w:t>
      </w:r>
      <w:r w:rsidR="00B540B4" w:rsidRPr="00472C93">
        <w:rPr>
          <w:rFonts w:eastAsia="標楷體" w:hint="eastAsia"/>
          <w:bCs/>
          <w:color w:val="000000"/>
          <w:sz w:val="32"/>
        </w:rPr>
        <w:t>億</w:t>
      </w:r>
      <w:r w:rsidR="008E1320">
        <w:rPr>
          <w:rFonts w:eastAsia="標楷體" w:hint="eastAsia"/>
          <w:bCs/>
          <w:color w:val="000000"/>
          <w:sz w:val="32"/>
        </w:rPr>
        <w:t>）</w:t>
      </w:r>
      <w:r w:rsidR="00B540B4" w:rsidRPr="00472C93">
        <w:rPr>
          <w:rFonts w:eastAsia="標楷體" w:hint="eastAsia"/>
          <w:bCs/>
          <w:color w:val="000000"/>
          <w:sz w:val="32"/>
        </w:rPr>
        <w:t>、</w:t>
      </w:r>
      <w:proofErr w:type="gramStart"/>
      <w:r w:rsidR="00B540B4" w:rsidRPr="00472C93">
        <w:rPr>
          <w:rFonts w:eastAsia="標楷體" w:hint="eastAsia"/>
          <w:bCs/>
          <w:color w:val="000000"/>
          <w:sz w:val="32"/>
        </w:rPr>
        <w:t>泓憶</w:t>
      </w:r>
      <w:r w:rsidR="008E1320">
        <w:rPr>
          <w:rFonts w:eastAsia="標楷體" w:hint="eastAsia"/>
          <w:bCs/>
          <w:color w:val="000000"/>
          <w:sz w:val="32"/>
        </w:rPr>
        <w:t>（</w:t>
      </w:r>
      <w:proofErr w:type="gramEnd"/>
      <w:r w:rsidR="00B540B4" w:rsidRPr="00472C93">
        <w:rPr>
          <w:rFonts w:eastAsia="標楷體" w:hint="eastAsia"/>
          <w:bCs/>
          <w:color w:val="000000"/>
          <w:sz w:val="32"/>
        </w:rPr>
        <w:t>1</w:t>
      </w:r>
      <w:r w:rsidR="00B540B4" w:rsidRPr="00472C93">
        <w:rPr>
          <w:rFonts w:eastAsia="標楷體" w:hint="eastAsia"/>
          <w:bCs/>
          <w:color w:val="000000"/>
          <w:sz w:val="32"/>
        </w:rPr>
        <w:t>億</w:t>
      </w:r>
      <w:r w:rsidR="008E1320">
        <w:rPr>
          <w:rFonts w:eastAsia="標楷體" w:hint="eastAsia"/>
          <w:bCs/>
          <w:color w:val="000000"/>
          <w:sz w:val="32"/>
        </w:rPr>
        <w:t>）</w:t>
      </w:r>
      <w:r w:rsidR="00B540B4" w:rsidRPr="00472C93">
        <w:rPr>
          <w:rFonts w:eastAsia="標楷體" w:hint="eastAsia"/>
          <w:bCs/>
          <w:color w:val="000000"/>
          <w:sz w:val="32"/>
        </w:rPr>
        <w:t>。</w:t>
      </w:r>
      <w:r w:rsidR="005446BB">
        <w:rPr>
          <w:rFonts w:eastAsia="標楷體"/>
          <w:bCs/>
          <w:color w:val="000000"/>
          <w:sz w:val="32"/>
        </w:rPr>
        <w:br w:type="page"/>
      </w:r>
    </w:p>
    <w:p w14:paraId="404FDAFE" w14:textId="77777777" w:rsidR="00C97FE1" w:rsidRPr="00FD52BD" w:rsidRDefault="00C97FE1" w:rsidP="006F356E">
      <w:pPr>
        <w:spacing w:beforeLines="50" w:before="180" w:line="500" w:lineRule="exact"/>
        <w:ind w:firstLineChars="88" w:firstLine="282"/>
        <w:rPr>
          <w:rFonts w:eastAsia="標楷體"/>
          <w:b/>
          <w:bCs/>
          <w:color w:val="000000" w:themeColor="text1"/>
          <w:sz w:val="32"/>
        </w:rPr>
      </w:pPr>
      <w:r w:rsidRPr="00FD52BD">
        <w:rPr>
          <w:rFonts w:eastAsia="標楷體" w:hint="eastAsia"/>
          <w:b/>
          <w:bCs/>
          <w:color w:val="000000" w:themeColor="text1"/>
          <w:sz w:val="32"/>
        </w:rPr>
        <w:lastRenderedPageBreak/>
        <w:t>二、</w:t>
      </w:r>
      <w:r w:rsidR="00251F08" w:rsidRPr="00FD52BD">
        <w:rPr>
          <w:rFonts w:eastAsia="標楷體" w:hint="eastAsia"/>
          <w:b/>
          <w:bCs/>
          <w:color w:val="000000" w:themeColor="text1"/>
          <w:sz w:val="32"/>
        </w:rPr>
        <w:t>協助</w:t>
      </w:r>
      <w:r w:rsidRPr="00FD52BD">
        <w:rPr>
          <w:rFonts w:eastAsia="標楷體" w:hint="eastAsia"/>
          <w:b/>
          <w:bCs/>
          <w:color w:val="000000" w:themeColor="text1"/>
          <w:sz w:val="32"/>
        </w:rPr>
        <w:t>廠商全球布局</w:t>
      </w:r>
    </w:p>
    <w:p w14:paraId="52910C87" w14:textId="77777777" w:rsidR="00B052CA" w:rsidRPr="00BD3515" w:rsidRDefault="00B052CA" w:rsidP="00607312">
      <w:pPr>
        <w:spacing w:line="480" w:lineRule="exact"/>
        <w:ind w:leftChars="119" w:left="1278" w:hangingChars="310" w:hanging="992"/>
        <w:rPr>
          <w:rFonts w:eastAsia="標楷體"/>
          <w:bCs/>
          <w:color w:val="000000"/>
          <w:sz w:val="32"/>
        </w:rPr>
      </w:pPr>
      <w:r w:rsidRPr="00D61C16">
        <w:rPr>
          <w:rFonts w:eastAsia="標楷體" w:hint="eastAsia"/>
          <w:bCs/>
          <w:color w:val="000000"/>
          <w:sz w:val="32"/>
        </w:rPr>
        <w:t>（一）協助海外</w:t>
      </w:r>
      <w:proofErr w:type="gramStart"/>
      <w:r w:rsidRPr="00D61C16">
        <w:rPr>
          <w:rFonts w:eastAsia="標楷體" w:hint="eastAsia"/>
          <w:bCs/>
          <w:color w:val="000000"/>
          <w:sz w:val="32"/>
        </w:rPr>
        <w:t>臺</w:t>
      </w:r>
      <w:proofErr w:type="gramEnd"/>
      <w:r w:rsidRPr="00D61C16">
        <w:rPr>
          <w:rFonts w:eastAsia="標楷體" w:hint="eastAsia"/>
          <w:bCs/>
          <w:color w:val="000000"/>
          <w:sz w:val="32"/>
        </w:rPr>
        <w:t>商提升競爭力</w:t>
      </w:r>
      <w:r>
        <w:rPr>
          <w:rFonts w:eastAsia="標楷體" w:hint="eastAsia"/>
          <w:bCs/>
          <w:color w:val="000000"/>
          <w:sz w:val="32"/>
        </w:rPr>
        <w:t>：</w:t>
      </w:r>
    </w:p>
    <w:p w14:paraId="2E04E723" w14:textId="2B6AC6A1" w:rsidR="00472C93" w:rsidRPr="00472C93" w:rsidRDefault="00472C93" w:rsidP="00472C93">
      <w:pPr>
        <w:spacing w:line="480" w:lineRule="exact"/>
        <w:ind w:leftChars="350" w:left="1301" w:hangingChars="144" w:hanging="461"/>
        <w:jc w:val="both"/>
        <w:rPr>
          <w:rFonts w:eastAsia="標楷體" w:hint="eastAsia"/>
          <w:bCs/>
          <w:sz w:val="32"/>
        </w:rPr>
      </w:pPr>
      <w:r>
        <w:rPr>
          <w:rFonts w:eastAsia="標楷體"/>
          <w:bCs/>
          <w:color w:val="000000"/>
          <w:sz w:val="32"/>
        </w:rPr>
        <w:t>1</w:t>
      </w:r>
      <w:r>
        <w:rPr>
          <w:rFonts w:eastAsia="標楷體"/>
          <w:bCs/>
          <w:color w:val="000000"/>
          <w:sz w:val="32"/>
        </w:rPr>
        <w:t>、</w:t>
      </w:r>
      <w:r w:rsidRPr="00472C93">
        <w:rPr>
          <w:rFonts w:eastAsia="標楷體" w:hint="eastAsia"/>
          <w:bCs/>
          <w:sz w:val="32"/>
        </w:rPr>
        <w:t>於越南、泰國、印尼、哥倫比亞、阿根廷、捷克、波蘭、斯</w:t>
      </w:r>
      <w:proofErr w:type="gramStart"/>
      <w:r w:rsidRPr="00472C93">
        <w:rPr>
          <w:rFonts w:eastAsia="標楷體" w:hint="eastAsia"/>
          <w:bCs/>
          <w:sz w:val="32"/>
        </w:rPr>
        <w:t>洛</w:t>
      </w:r>
      <w:proofErr w:type="gramEnd"/>
      <w:r w:rsidRPr="00472C93">
        <w:rPr>
          <w:rFonts w:eastAsia="標楷體" w:hint="eastAsia"/>
          <w:bCs/>
          <w:sz w:val="32"/>
        </w:rPr>
        <w:t>伐克、土耳其等國辦理至少</w:t>
      </w:r>
      <w:r w:rsidRPr="00472C93">
        <w:rPr>
          <w:rFonts w:eastAsia="標楷體" w:hint="eastAsia"/>
          <w:bCs/>
          <w:sz w:val="32"/>
        </w:rPr>
        <w:t>20</w:t>
      </w:r>
      <w:r w:rsidRPr="00472C93">
        <w:rPr>
          <w:rFonts w:eastAsia="標楷體" w:hint="eastAsia"/>
          <w:bCs/>
          <w:sz w:val="32"/>
        </w:rPr>
        <w:t>場產業趨勢及投資法規實務座談會，協助海外</w:t>
      </w:r>
      <w:proofErr w:type="gramStart"/>
      <w:r w:rsidRPr="00472C93">
        <w:rPr>
          <w:rFonts w:eastAsia="標楷體" w:hint="eastAsia"/>
          <w:bCs/>
          <w:sz w:val="32"/>
        </w:rPr>
        <w:t>臺</w:t>
      </w:r>
      <w:proofErr w:type="gramEnd"/>
      <w:r w:rsidRPr="00472C93">
        <w:rPr>
          <w:rFonts w:eastAsia="標楷體" w:hint="eastAsia"/>
          <w:bCs/>
          <w:sz w:val="32"/>
        </w:rPr>
        <w:t>商掌握產業趨勢及當地投資實務，即時因應及調整經營策略。</w:t>
      </w:r>
    </w:p>
    <w:p w14:paraId="0D23F505" w14:textId="7A90E689" w:rsidR="00472C93" w:rsidRPr="00472C93" w:rsidRDefault="00472C93" w:rsidP="00472C93">
      <w:pPr>
        <w:spacing w:line="480" w:lineRule="exact"/>
        <w:ind w:leftChars="350" w:left="1301" w:hangingChars="144" w:hanging="461"/>
        <w:jc w:val="both"/>
        <w:rPr>
          <w:rFonts w:eastAsia="標楷體" w:hint="eastAsia"/>
          <w:bCs/>
          <w:sz w:val="32"/>
        </w:rPr>
      </w:pPr>
      <w:r>
        <w:rPr>
          <w:rFonts w:eastAsia="標楷體" w:hint="eastAsia"/>
          <w:bCs/>
          <w:color w:val="000000"/>
          <w:sz w:val="32"/>
        </w:rPr>
        <w:t>2</w:t>
      </w:r>
      <w:r>
        <w:rPr>
          <w:rFonts w:eastAsia="標楷體"/>
          <w:bCs/>
          <w:color w:val="000000"/>
          <w:sz w:val="32"/>
        </w:rPr>
        <w:t>、</w:t>
      </w:r>
      <w:r w:rsidRPr="00472C93">
        <w:rPr>
          <w:rFonts w:eastAsia="標楷體" w:hint="eastAsia"/>
          <w:bCs/>
          <w:sz w:val="32"/>
        </w:rPr>
        <w:t>辦理</w:t>
      </w:r>
      <w:proofErr w:type="gramStart"/>
      <w:r w:rsidRPr="00472C93">
        <w:rPr>
          <w:rFonts w:eastAsia="標楷體" w:hint="eastAsia"/>
          <w:bCs/>
          <w:sz w:val="32"/>
        </w:rPr>
        <w:t>臺</w:t>
      </w:r>
      <w:proofErr w:type="gramEnd"/>
      <w:r w:rsidRPr="00472C93">
        <w:rPr>
          <w:rFonts w:eastAsia="標楷體" w:hint="eastAsia"/>
          <w:bCs/>
          <w:sz w:val="32"/>
        </w:rPr>
        <w:t>商數位轉型線上工作坊</w:t>
      </w:r>
      <w:r w:rsidRPr="00472C93">
        <w:rPr>
          <w:rFonts w:eastAsia="標楷體" w:hint="eastAsia"/>
          <w:bCs/>
          <w:sz w:val="32"/>
        </w:rPr>
        <w:t>2</w:t>
      </w:r>
      <w:r w:rsidRPr="00472C93">
        <w:rPr>
          <w:rFonts w:eastAsia="標楷體" w:hint="eastAsia"/>
          <w:bCs/>
          <w:sz w:val="32"/>
        </w:rPr>
        <w:t>場次，協助海外</w:t>
      </w:r>
      <w:proofErr w:type="gramStart"/>
      <w:r w:rsidRPr="00472C93">
        <w:rPr>
          <w:rFonts w:eastAsia="標楷體" w:hint="eastAsia"/>
          <w:bCs/>
          <w:sz w:val="32"/>
        </w:rPr>
        <w:t>臺</w:t>
      </w:r>
      <w:proofErr w:type="gramEnd"/>
      <w:r w:rsidRPr="00472C93">
        <w:rPr>
          <w:rFonts w:eastAsia="標楷體" w:hint="eastAsia"/>
          <w:bCs/>
          <w:sz w:val="32"/>
        </w:rPr>
        <w:t>商提升競爭力，順利經營轉型。</w:t>
      </w:r>
    </w:p>
    <w:p w14:paraId="377B8959" w14:textId="3E78B497" w:rsidR="00472C93" w:rsidRPr="00472C93" w:rsidRDefault="00472C93" w:rsidP="00472C93">
      <w:pPr>
        <w:spacing w:line="480" w:lineRule="exact"/>
        <w:ind w:leftChars="350" w:left="1301" w:hangingChars="144" w:hanging="461"/>
        <w:jc w:val="both"/>
        <w:rPr>
          <w:rFonts w:eastAsia="標楷體" w:hint="eastAsia"/>
          <w:bCs/>
          <w:sz w:val="32"/>
        </w:rPr>
      </w:pPr>
      <w:r>
        <w:rPr>
          <w:rFonts w:eastAsia="標楷體" w:hint="eastAsia"/>
          <w:bCs/>
          <w:color w:val="000000"/>
          <w:sz w:val="32"/>
        </w:rPr>
        <w:t>3</w:t>
      </w:r>
      <w:r>
        <w:rPr>
          <w:rFonts w:eastAsia="標楷體"/>
          <w:bCs/>
          <w:color w:val="000000"/>
          <w:sz w:val="32"/>
        </w:rPr>
        <w:t>、</w:t>
      </w:r>
      <w:r w:rsidRPr="00472C93">
        <w:rPr>
          <w:rFonts w:eastAsia="標楷體" w:hint="eastAsia"/>
          <w:bCs/>
          <w:sz w:val="32"/>
        </w:rPr>
        <w:t>針對企業社會責任及</w:t>
      </w:r>
      <w:r w:rsidRPr="00472C93">
        <w:rPr>
          <w:rFonts w:eastAsia="標楷體" w:hint="eastAsia"/>
          <w:bCs/>
          <w:sz w:val="32"/>
        </w:rPr>
        <w:t>ESG</w:t>
      </w:r>
      <w:r w:rsidRPr="00472C93">
        <w:rPr>
          <w:rFonts w:eastAsia="標楷體" w:hint="eastAsia"/>
          <w:bCs/>
          <w:sz w:val="32"/>
        </w:rPr>
        <w:t>（環境、社會、公司治理）議題，分別辦理座談會共</w:t>
      </w:r>
      <w:r w:rsidRPr="00472C93">
        <w:rPr>
          <w:rFonts w:eastAsia="標楷體" w:hint="eastAsia"/>
          <w:bCs/>
          <w:sz w:val="32"/>
        </w:rPr>
        <w:t>2</w:t>
      </w:r>
      <w:r w:rsidRPr="00472C93">
        <w:rPr>
          <w:rFonts w:eastAsia="標楷體" w:hint="eastAsia"/>
          <w:bCs/>
          <w:sz w:val="32"/>
        </w:rPr>
        <w:t>場次向海外</w:t>
      </w:r>
      <w:proofErr w:type="gramStart"/>
      <w:r w:rsidRPr="00472C93">
        <w:rPr>
          <w:rFonts w:eastAsia="標楷體" w:hint="eastAsia"/>
          <w:bCs/>
          <w:sz w:val="32"/>
        </w:rPr>
        <w:t>臺</w:t>
      </w:r>
      <w:proofErr w:type="gramEnd"/>
      <w:r w:rsidRPr="00472C93">
        <w:rPr>
          <w:rFonts w:eastAsia="標楷體" w:hint="eastAsia"/>
          <w:bCs/>
          <w:sz w:val="32"/>
        </w:rPr>
        <w:t>商積極宣導因應國際趨勢，永續經營。</w:t>
      </w:r>
    </w:p>
    <w:p w14:paraId="3CF1FF63" w14:textId="2DE1E617" w:rsidR="00B052CA" w:rsidRPr="00496593" w:rsidRDefault="00472C93" w:rsidP="00472C93">
      <w:pPr>
        <w:spacing w:line="480" w:lineRule="exact"/>
        <w:ind w:leftChars="350" w:left="1301" w:hangingChars="144" w:hanging="461"/>
        <w:jc w:val="both"/>
        <w:rPr>
          <w:rFonts w:eastAsia="標楷體"/>
          <w:bCs/>
          <w:sz w:val="32"/>
        </w:rPr>
      </w:pPr>
      <w:r>
        <w:rPr>
          <w:rFonts w:eastAsia="標楷體" w:hint="eastAsia"/>
          <w:bCs/>
          <w:color w:val="000000"/>
          <w:sz w:val="32"/>
        </w:rPr>
        <w:t>4</w:t>
      </w:r>
      <w:r>
        <w:rPr>
          <w:rFonts w:eastAsia="標楷體"/>
          <w:bCs/>
          <w:color w:val="000000"/>
          <w:sz w:val="32"/>
        </w:rPr>
        <w:t>、</w:t>
      </w:r>
      <w:r w:rsidRPr="00472C93">
        <w:rPr>
          <w:rFonts w:eastAsia="標楷體" w:hint="eastAsia"/>
          <w:bCs/>
          <w:sz w:val="32"/>
        </w:rPr>
        <w:t>於亞洲台灣商會聯合總會在</w:t>
      </w:r>
      <w:proofErr w:type="gramStart"/>
      <w:r w:rsidRPr="00472C93">
        <w:rPr>
          <w:rFonts w:eastAsia="標楷體" w:hint="eastAsia"/>
          <w:bCs/>
          <w:sz w:val="32"/>
        </w:rPr>
        <w:t>臺</w:t>
      </w:r>
      <w:proofErr w:type="gramEnd"/>
      <w:r w:rsidRPr="00472C93">
        <w:rPr>
          <w:rFonts w:eastAsia="標楷體" w:hint="eastAsia"/>
          <w:bCs/>
          <w:sz w:val="32"/>
        </w:rPr>
        <w:t>舉辦理監事會議</w:t>
      </w:r>
      <w:proofErr w:type="gramStart"/>
      <w:r w:rsidRPr="00472C93">
        <w:rPr>
          <w:rFonts w:eastAsia="標楷體" w:hint="eastAsia"/>
          <w:bCs/>
          <w:sz w:val="32"/>
        </w:rPr>
        <w:t>期間，</w:t>
      </w:r>
      <w:proofErr w:type="gramEnd"/>
      <w:r w:rsidRPr="00472C93">
        <w:rPr>
          <w:rFonts w:eastAsia="標楷體" w:hint="eastAsia"/>
          <w:bCs/>
          <w:sz w:val="32"/>
        </w:rPr>
        <w:t>辦理「</w:t>
      </w:r>
      <w:proofErr w:type="gramStart"/>
      <w:r w:rsidRPr="00472C93">
        <w:rPr>
          <w:rFonts w:eastAsia="標楷體" w:hint="eastAsia"/>
          <w:bCs/>
          <w:sz w:val="32"/>
        </w:rPr>
        <w:t>臺</w:t>
      </w:r>
      <w:proofErr w:type="gramEnd"/>
      <w:r w:rsidRPr="00472C93">
        <w:rPr>
          <w:rFonts w:eastAsia="標楷體" w:hint="eastAsia"/>
          <w:bCs/>
          <w:sz w:val="32"/>
        </w:rPr>
        <w:t>商因應</w:t>
      </w:r>
      <w:r w:rsidRPr="00472C93">
        <w:rPr>
          <w:rFonts w:eastAsia="標楷體" w:hint="eastAsia"/>
          <w:bCs/>
          <w:sz w:val="32"/>
        </w:rPr>
        <w:t>2050</w:t>
      </w:r>
      <w:proofErr w:type="gramStart"/>
      <w:r w:rsidRPr="00472C93">
        <w:rPr>
          <w:rFonts w:eastAsia="標楷體" w:hint="eastAsia"/>
          <w:bCs/>
          <w:sz w:val="32"/>
        </w:rPr>
        <w:t>淨零碳排</w:t>
      </w:r>
      <w:proofErr w:type="gramEnd"/>
      <w:r w:rsidRPr="00472C93">
        <w:rPr>
          <w:rFonts w:eastAsia="標楷體" w:hint="eastAsia"/>
          <w:bCs/>
          <w:sz w:val="32"/>
        </w:rPr>
        <w:t>趨勢及永續轉型」研討會，向海外</w:t>
      </w:r>
      <w:proofErr w:type="gramStart"/>
      <w:r w:rsidRPr="00472C93">
        <w:rPr>
          <w:rFonts w:eastAsia="標楷體" w:hint="eastAsia"/>
          <w:bCs/>
          <w:sz w:val="32"/>
        </w:rPr>
        <w:t>臺</w:t>
      </w:r>
      <w:proofErr w:type="gramEnd"/>
      <w:r w:rsidRPr="00472C93">
        <w:rPr>
          <w:rFonts w:eastAsia="標楷體" w:hint="eastAsia"/>
          <w:bCs/>
          <w:sz w:val="32"/>
        </w:rPr>
        <w:t>商宣導該議題之重要性，並提供相關資源訊息供</w:t>
      </w:r>
      <w:proofErr w:type="gramStart"/>
      <w:r w:rsidRPr="00472C93">
        <w:rPr>
          <w:rFonts w:eastAsia="標楷體" w:hint="eastAsia"/>
          <w:bCs/>
          <w:sz w:val="32"/>
        </w:rPr>
        <w:t>臺</w:t>
      </w:r>
      <w:proofErr w:type="gramEnd"/>
      <w:r w:rsidRPr="00472C93">
        <w:rPr>
          <w:rFonts w:eastAsia="標楷體" w:hint="eastAsia"/>
          <w:bCs/>
          <w:sz w:val="32"/>
        </w:rPr>
        <w:t>商參考運用。</w:t>
      </w:r>
      <w:r w:rsidR="00B052CA" w:rsidRPr="00496593">
        <w:rPr>
          <w:rFonts w:eastAsia="標楷體"/>
          <w:bCs/>
          <w:sz w:val="32"/>
        </w:rPr>
        <w:t xml:space="preserve"> </w:t>
      </w:r>
    </w:p>
    <w:p w14:paraId="2ADF45FE" w14:textId="77777777" w:rsidR="00B052CA" w:rsidRPr="00FD52BD" w:rsidRDefault="00FD52BD" w:rsidP="00FD52BD">
      <w:pPr>
        <w:spacing w:line="480" w:lineRule="exact"/>
        <w:ind w:leftChars="119" w:left="1278" w:hangingChars="310" w:hanging="992"/>
        <w:rPr>
          <w:rFonts w:eastAsia="標楷體"/>
          <w:bCs/>
          <w:color w:val="000000"/>
          <w:sz w:val="32"/>
        </w:rPr>
      </w:pPr>
      <w:r w:rsidRPr="00D61C16">
        <w:rPr>
          <w:rFonts w:eastAsia="標楷體" w:hint="eastAsia"/>
          <w:bCs/>
          <w:color w:val="000000"/>
          <w:sz w:val="32"/>
        </w:rPr>
        <w:t>（</w:t>
      </w:r>
      <w:r>
        <w:rPr>
          <w:rFonts w:eastAsia="標楷體" w:hint="eastAsia"/>
          <w:bCs/>
          <w:color w:val="000000"/>
          <w:sz w:val="32"/>
          <w:lang w:eastAsia="zh-HK"/>
        </w:rPr>
        <w:t>二</w:t>
      </w:r>
      <w:r w:rsidRPr="00D61C16">
        <w:rPr>
          <w:rFonts w:eastAsia="標楷體" w:hint="eastAsia"/>
          <w:bCs/>
          <w:color w:val="000000"/>
          <w:sz w:val="32"/>
        </w:rPr>
        <w:t>）</w:t>
      </w:r>
      <w:r w:rsidR="00B052CA" w:rsidRPr="00FD52BD">
        <w:rPr>
          <w:rFonts w:eastAsia="標楷體" w:hint="eastAsia"/>
          <w:bCs/>
          <w:color w:val="000000"/>
          <w:sz w:val="32"/>
        </w:rPr>
        <w:t>協助企業全球布局：</w:t>
      </w:r>
    </w:p>
    <w:p w14:paraId="7E8DE152" w14:textId="4E44DB2B" w:rsidR="00472C93" w:rsidRDefault="00472C93" w:rsidP="00472C93">
      <w:pPr>
        <w:spacing w:line="480" w:lineRule="exact"/>
        <w:ind w:leftChars="350" w:left="1301" w:hangingChars="144" w:hanging="461"/>
        <w:jc w:val="both"/>
        <w:rPr>
          <w:rFonts w:eastAsia="標楷體"/>
          <w:bCs/>
          <w:sz w:val="32"/>
        </w:rPr>
      </w:pPr>
      <w:r>
        <w:rPr>
          <w:rFonts w:eastAsia="標楷體"/>
          <w:bCs/>
          <w:color w:val="000000"/>
          <w:sz w:val="32"/>
        </w:rPr>
        <w:t>1</w:t>
      </w:r>
      <w:r>
        <w:rPr>
          <w:rFonts w:eastAsia="標楷體"/>
          <w:bCs/>
          <w:color w:val="000000"/>
          <w:sz w:val="32"/>
        </w:rPr>
        <w:t>、</w:t>
      </w:r>
      <w:r w:rsidRPr="005205DA">
        <w:rPr>
          <w:rFonts w:eastAsia="標楷體" w:hint="eastAsia"/>
          <w:bCs/>
          <w:sz w:val="32"/>
        </w:rPr>
        <w:t>提供全球</w:t>
      </w:r>
      <w:r w:rsidRPr="005205DA">
        <w:rPr>
          <w:rFonts w:eastAsia="標楷體" w:hint="eastAsia"/>
          <w:bCs/>
          <w:sz w:val="32"/>
        </w:rPr>
        <w:t>90</w:t>
      </w:r>
      <w:r w:rsidRPr="005205DA">
        <w:rPr>
          <w:rFonts w:eastAsia="標楷體" w:hint="eastAsia"/>
          <w:bCs/>
          <w:sz w:val="32"/>
        </w:rPr>
        <w:t>國投資環境簡介、新南向</w:t>
      </w:r>
      <w:r w:rsidRPr="005205DA">
        <w:rPr>
          <w:rFonts w:eastAsia="標楷體" w:hint="eastAsia"/>
          <w:bCs/>
          <w:sz w:val="32"/>
        </w:rPr>
        <w:t>6</w:t>
      </w:r>
      <w:r w:rsidRPr="005205DA">
        <w:rPr>
          <w:rFonts w:eastAsia="標楷體" w:hint="eastAsia"/>
          <w:bCs/>
          <w:sz w:val="32"/>
        </w:rPr>
        <w:t>國投資稅務法規問答集等資訊，協助</w:t>
      </w:r>
      <w:proofErr w:type="gramStart"/>
      <w:r w:rsidRPr="005205DA">
        <w:rPr>
          <w:rFonts w:eastAsia="標楷體" w:hint="eastAsia"/>
          <w:bCs/>
          <w:sz w:val="32"/>
        </w:rPr>
        <w:t>臺</w:t>
      </w:r>
      <w:proofErr w:type="gramEnd"/>
      <w:r w:rsidRPr="005205DA">
        <w:rPr>
          <w:rFonts w:eastAsia="標楷體" w:hint="eastAsia"/>
          <w:bCs/>
          <w:sz w:val="32"/>
        </w:rPr>
        <w:t>商瞭解當地投資環境。</w:t>
      </w:r>
    </w:p>
    <w:p w14:paraId="240A0558" w14:textId="15B33CE8" w:rsidR="00472C93" w:rsidRPr="00A76F7D" w:rsidRDefault="00472C93" w:rsidP="00472C93">
      <w:pPr>
        <w:spacing w:line="480" w:lineRule="exact"/>
        <w:ind w:leftChars="350" w:left="1301" w:hangingChars="144" w:hanging="461"/>
        <w:jc w:val="both"/>
        <w:rPr>
          <w:rFonts w:eastAsia="標楷體"/>
          <w:bCs/>
          <w:sz w:val="32"/>
        </w:rPr>
      </w:pPr>
      <w:r>
        <w:rPr>
          <w:rFonts w:eastAsia="標楷體" w:hint="eastAsia"/>
          <w:bCs/>
          <w:color w:val="000000"/>
          <w:sz w:val="32"/>
        </w:rPr>
        <w:t>2</w:t>
      </w:r>
      <w:r>
        <w:rPr>
          <w:rFonts w:eastAsia="標楷體"/>
          <w:bCs/>
          <w:color w:val="000000"/>
          <w:sz w:val="32"/>
        </w:rPr>
        <w:t>、</w:t>
      </w:r>
      <w:r w:rsidRPr="00A76F7D">
        <w:rPr>
          <w:rFonts w:eastAsia="標楷體" w:hint="eastAsia"/>
          <w:bCs/>
          <w:sz w:val="32"/>
        </w:rPr>
        <w:t>持續</w:t>
      </w:r>
      <w:proofErr w:type="gramStart"/>
      <w:r w:rsidRPr="00A76F7D">
        <w:rPr>
          <w:rFonts w:eastAsia="標楷體" w:hint="eastAsia"/>
          <w:bCs/>
          <w:sz w:val="32"/>
        </w:rPr>
        <w:t>維運</w:t>
      </w:r>
      <w:r>
        <w:rPr>
          <w:rFonts w:eastAsia="標楷體" w:hint="eastAsia"/>
          <w:bCs/>
          <w:sz w:val="32"/>
        </w:rPr>
        <w:t>設於</w:t>
      </w:r>
      <w:r w:rsidRPr="007D666C">
        <w:rPr>
          <w:rFonts w:eastAsia="標楷體" w:hint="eastAsia"/>
          <w:bCs/>
          <w:sz w:val="32"/>
        </w:rPr>
        <w:t>越南</w:t>
      </w:r>
      <w:proofErr w:type="gramEnd"/>
      <w:r w:rsidRPr="007D666C">
        <w:rPr>
          <w:rFonts w:eastAsia="標楷體" w:hint="eastAsia"/>
          <w:bCs/>
          <w:sz w:val="32"/>
        </w:rPr>
        <w:t>、印度、印尼、菲律賓、泰國及緬甸</w:t>
      </w:r>
      <w:r>
        <w:rPr>
          <w:rFonts w:eastAsia="標楷體" w:hint="eastAsia"/>
          <w:bCs/>
          <w:sz w:val="32"/>
        </w:rPr>
        <w:t>等</w:t>
      </w:r>
      <w:r w:rsidRPr="00A76F7D">
        <w:rPr>
          <w:rFonts w:eastAsia="標楷體" w:hint="eastAsia"/>
          <w:bCs/>
          <w:sz w:val="32"/>
        </w:rPr>
        <w:t>新南向重點</w:t>
      </w:r>
      <w:r w:rsidRPr="00A76F7D">
        <w:rPr>
          <w:rFonts w:eastAsia="標楷體" w:hint="eastAsia"/>
          <w:bCs/>
          <w:sz w:val="32"/>
        </w:rPr>
        <w:t>6</w:t>
      </w:r>
      <w:r w:rsidRPr="00A76F7D">
        <w:rPr>
          <w:rFonts w:eastAsia="標楷體" w:hint="eastAsia"/>
          <w:bCs/>
          <w:sz w:val="32"/>
        </w:rPr>
        <w:t>國</w:t>
      </w:r>
      <w:r>
        <w:rPr>
          <w:rFonts w:eastAsia="標楷體" w:hint="eastAsia"/>
          <w:bCs/>
          <w:sz w:val="32"/>
        </w:rPr>
        <w:t>之</w:t>
      </w:r>
      <w:r w:rsidRPr="00A76F7D">
        <w:rPr>
          <w:rFonts w:eastAsia="標楷體" w:hint="eastAsia"/>
          <w:bCs/>
          <w:sz w:val="32"/>
        </w:rPr>
        <w:t>「臺灣投資窗口（</w:t>
      </w:r>
      <w:r w:rsidRPr="00A76F7D">
        <w:rPr>
          <w:rFonts w:eastAsia="標楷體" w:hint="eastAsia"/>
          <w:bCs/>
          <w:sz w:val="32"/>
        </w:rPr>
        <w:t>Taiwan Desk</w:t>
      </w:r>
      <w:r w:rsidRPr="00A76F7D">
        <w:rPr>
          <w:rFonts w:eastAsia="標楷體" w:hint="eastAsia"/>
          <w:bCs/>
          <w:sz w:val="32"/>
        </w:rPr>
        <w:t>）」，提供臺灣與當地國雙向投資諮詢服務計</w:t>
      </w:r>
      <w:r w:rsidRPr="00A76F7D">
        <w:rPr>
          <w:rFonts w:eastAsia="標楷體" w:hint="eastAsia"/>
          <w:bCs/>
          <w:sz w:val="32"/>
        </w:rPr>
        <w:t>1,498</w:t>
      </w:r>
      <w:r w:rsidRPr="00A76F7D">
        <w:rPr>
          <w:rFonts w:eastAsia="標楷體" w:hint="eastAsia"/>
          <w:bCs/>
          <w:sz w:val="32"/>
        </w:rPr>
        <w:t>件。</w:t>
      </w:r>
    </w:p>
    <w:p w14:paraId="2F7BD2DE" w14:textId="27CA9EA4" w:rsidR="00472C93" w:rsidRDefault="00472C93" w:rsidP="00472C93">
      <w:pPr>
        <w:spacing w:line="480" w:lineRule="exact"/>
        <w:ind w:leftChars="350" w:left="1301" w:hangingChars="144" w:hanging="461"/>
        <w:jc w:val="both"/>
        <w:rPr>
          <w:rFonts w:eastAsia="標楷體"/>
          <w:bCs/>
          <w:sz w:val="32"/>
        </w:rPr>
      </w:pPr>
      <w:r>
        <w:rPr>
          <w:rFonts w:eastAsia="標楷體" w:hint="eastAsia"/>
          <w:bCs/>
          <w:color w:val="000000"/>
          <w:sz w:val="32"/>
        </w:rPr>
        <w:t>3</w:t>
      </w:r>
      <w:r>
        <w:rPr>
          <w:rFonts w:eastAsia="標楷體"/>
          <w:bCs/>
          <w:color w:val="000000"/>
          <w:sz w:val="32"/>
        </w:rPr>
        <w:t>、</w:t>
      </w:r>
      <w:r w:rsidRPr="00A76F7D">
        <w:rPr>
          <w:rFonts w:eastAsia="標楷體" w:hint="eastAsia"/>
          <w:bCs/>
          <w:sz w:val="32"/>
        </w:rPr>
        <w:t>辦理「</w:t>
      </w:r>
      <w:r w:rsidRPr="00A76F7D">
        <w:rPr>
          <w:rFonts w:eastAsia="標楷體" w:hint="eastAsia"/>
          <w:bCs/>
          <w:sz w:val="32"/>
        </w:rPr>
        <w:t>2021</w:t>
      </w:r>
      <w:r w:rsidRPr="00A76F7D">
        <w:rPr>
          <w:rFonts w:eastAsia="標楷體" w:hint="eastAsia"/>
          <w:bCs/>
          <w:sz w:val="32"/>
        </w:rPr>
        <w:t>臺灣</w:t>
      </w:r>
      <w:r w:rsidRPr="00A76F7D">
        <w:rPr>
          <w:rFonts w:eastAsia="標楷體" w:hint="eastAsia"/>
          <w:bCs/>
          <w:sz w:val="32"/>
        </w:rPr>
        <w:t>-</w:t>
      </w:r>
      <w:r w:rsidRPr="00A76F7D">
        <w:rPr>
          <w:rFonts w:eastAsia="標楷體" w:hint="eastAsia"/>
          <w:bCs/>
          <w:sz w:val="32"/>
        </w:rPr>
        <w:t>東協、印度投資</w:t>
      </w:r>
      <w:proofErr w:type="gramStart"/>
      <w:r w:rsidRPr="00A76F7D">
        <w:rPr>
          <w:rFonts w:eastAsia="標楷體" w:hint="eastAsia"/>
          <w:bCs/>
          <w:sz w:val="32"/>
        </w:rPr>
        <w:t>策略線上博覽會</w:t>
      </w:r>
      <w:proofErr w:type="gramEnd"/>
      <w:r w:rsidRPr="00A76F7D">
        <w:rPr>
          <w:rFonts w:eastAsia="標楷體" w:hint="eastAsia"/>
          <w:bCs/>
          <w:sz w:val="32"/>
        </w:rPr>
        <w:t>」、</w:t>
      </w:r>
      <w:r>
        <w:rPr>
          <w:rFonts w:eastAsia="標楷體" w:hint="eastAsia"/>
          <w:bCs/>
          <w:sz w:val="32"/>
        </w:rPr>
        <w:t>「</w:t>
      </w:r>
      <w:r w:rsidRPr="00416184">
        <w:rPr>
          <w:rFonts w:eastAsia="標楷體" w:hint="eastAsia"/>
          <w:bCs/>
          <w:sz w:val="32"/>
        </w:rPr>
        <w:t>印尼、印度最新</w:t>
      </w:r>
      <w:r w:rsidRPr="00472C93">
        <w:rPr>
          <w:rFonts w:eastAsia="標楷體" w:hint="eastAsia"/>
          <w:bCs/>
          <w:color w:val="000000"/>
          <w:sz w:val="32"/>
        </w:rPr>
        <w:t>投資</w:t>
      </w:r>
      <w:r w:rsidRPr="00416184">
        <w:rPr>
          <w:rFonts w:eastAsia="標楷體" w:hint="eastAsia"/>
          <w:bCs/>
          <w:sz w:val="32"/>
        </w:rPr>
        <w:t>法規及商機研討會</w:t>
      </w:r>
      <w:r>
        <w:rPr>
          <w:rFonts w:eastAsia="標楷體" w:hint="eastAsia"/>
          <w:bCs/>
          <w:sz w:val="32"/>
        </w:rPr>
        <w:t>」</w:t>
      </w:r>
      <w:r w:rsidRPr="00416184">
        <w:rPr>
          <w:rFonts w:eastAsia="標楷體" w:hint="eastAsia"/>
          <w:bCs/>
          <w:sz w:val="32"/>
        </w:rPr>
        <w:t>、</w:t>
      </w:r>
      <w:r w:rsidRPr="00A76F7D">
        <w:rPr>
          <w:rFonts w:eastAsia="標楷體" w:hint="eastAsia"/>
          <w:bCs/>
          <w:sz w:val="32"/>
        </w:rPr>
        <w:t>新南向投資商機與實務研討會</w:t>
      </w:r>
      <w:r>
        <w:rPr>
          <w:rFonts w:eastAsia="標楷體" w:hint="eastAsia"/>
          <w:bCs/>
          <w:sz w:val="32"/>
        </w:rPr>
        <w:t>6</w:t>
      </w:r>
      <w:r>
        <w:rPr>
          <w:rFonts w:eastAsia="標楷體" w:hint="eastAsia"/>
          <w:bCs/>
          <w:sz w:val="32"/>
        </w:rPr>
        <w:t>場次</w:t>
      </w:r>
      <w:r w:rsidRPr="00A76F7D">
        <w:rPr>
          <w:rFonts w:eastAsia="標楷體" w:hint="eastAsia"/>
          <w:bCs/>
          <w:sz w:val="32"/>
        </w:rPr>
        <w:t>及一對</w:t>
      </w:r>
      <w:proofErr w:type="gramStart"/>
      <w:r w:rsidRPr="00A76F7D">
        <w:rPr>
          <w:rFonts w:eastAsia="標楷體" w:hint="eastAsia"/>
          <w:bCs/>
          <w:sz w:val="32"/>
        </w:rPr>
        <w:t>一</w:t>
      </w:r>
      <w:proofErr w:type="gramEnd"/>
      <w:r w:rsidRPr="00A76F7D">
        <w:rPr>
          <w:rFonts w:eastAsia="標楷體" w:hint="eastAsia"/>
          <w:bCs/>
          <w:sz w:val="32"/>
        </w:rPr>
        <w:t>投資洽談</w:t>
      </w:r>
      <w:r>
        <w:rPr>
          <w:rFonts w:eastAsia="標楷體" w:hint="eastAsia"/>
          <w:bCs/>
          <w:sz w:val="32"/>
        </w:rPr>
        <w:t>12</w:t>
      </w:r>
      <w:r>
        <w:rPr>
          <w:rFonts w:eastAsia="標楷體" w:hint="eastAsia"/>
          <w:bCs/>
          <w:sz w:val="32"/>
        </w:rPr>
        <w:t>場次</w:t>
      </w:r>
      <w:r w:rsidRPr="00A76F7D">
        <w:rPr>
          <w:rFonts w:eastAsia="標楷體" w:hint="eastAsia"/>
          <w:bCs/>
          <w:sz w:val="32"/>
        </w:rPr>
        <w:t>，協助</w:t>
      </w:r>
      <w:proofErr w:type="gramStart"/>
      <w:r w:rsidRPr="00A76F7D">
        <w:rPr>
          <w:rFonts w:eastAsia="標楷體" w:hint="eastAsia"/>
          <w:bCs/>
          <w:sz w:val="32"/>
        </w:rPr>
        <w:t>臺</w:t>
      </w:r>
      <w:proofErr w:type="gramEnd"/>
      <w:r w:rsidRPr="00A76F7D">
        <w:rPr>
          <w:rFonts w:eastAsia="標楷體" w:hint="eastAsia"/>
          <w:bCs/>
          <w:sz w:val="32"/>
        </w:rPr>
        <w:t>商瞭解新興市場商機與投資實務，建立</w:t>
      </w:r>
      <w:proofErr w:type="gramStart"/>
      <w:r w:rsidRPr="00A76F7D">
        <w:rPr>
          <w:rFonts w:eastAsia="標楷體" w:hint="eastAsia"/>
          <w:bCs/>
          <w:sz w:val="32"/>
        </w:rPr>
        <w:t>臺</w:t>
      </w:r>
      <w:proofErr w:type="gramEnd"/>
      <w:r w:rsidRPr="00A76F7D">
        <w:rPr>
          <w:rFonts w:eastAsia="標楷體" w:hint="eastAsia"/>
          <w:bCs/>
          <w:sz w:val="32"/>
        </w:rPr>
        <w:t>商與新南向國家投資招商單位聯繫網絡。</w:t>
      </w:r>
    </w:p>
    <w:p w14:paraId="3C555695" w14:textId="1464C8B4" w:rsidR="00472C93" w:rsidRDefault="00472C93" w:rsidP="00472C93">
      <w:pPr>
        <w:spacing w:line="480" w:lineRule="exact"/>
        <w:ind w:leftChars="350" w:left="1301" w:hangingChars="144" w:hanging="461"/>
        <w:jc w:val="both"/>
        <w:rPr>
          <w:rFonts w:eastAsia="標楷體"/>
          <w:bCs/>
          <w:sz w:val="32"/>
        </w:rPr>
      </w:pPr>
      <w:r>
        <w:rPr>
          <w:rFonts w:eastAsia="標楷體" w:hint="eastAsia"/>
          <w:bCs/>
          <w:color w:val="000000"/>
          <w:sz w:val="32"/>
        </w:rPr>
        <w:t>4</w:t>
      </w:r>
      <w:r>
        <w:rPr>
          <w:rFonts w:eastAsia="標楷體"/>
          <w:bCs/>
          <w:color w:val="000000"/>
          <w:sz w:val="32"/>
        </w:rPr>
        <w:t>、</w:t>
      </w:r>
      <w:r>
        <w:rPr>
          <w:rFonts w:eastAsia="標楷體" w:hint="eastAsia"/>
          <w:bCs/>
          <w:sz w:val="32"/>
        </w:rPr>
        <w:t>為</w:t>
      </w:r>
      <w:r w:rsidRPr="005205DA">
        <w:rPr>
          <w:rFonts w:eastAsia="標楷體" w:hint="eastAsia"/>
          <w:bCs/>
          <w:sz w:val="32"/>
        </w:rPr>
        <w:t>延續東歐各國友我氛圍，</w:t>
      </w:r>
      <w:r w:rsidRPr="006F6F39">
        <w:rPr>
          <w:rFonts w:eastAsia="標楷體" w:hint="eastAsia"/>
          <w:bCs/>
          <w:sz w:val="32"/>
        </w:rPr>
        <w:t>110</w:t>
      </w:r>
      <w:r w:rsidRPr="006F6F39">
        <w:rPr>
          <w:rFonts w:eastAsia="標楷體" w:hint="eastAsia"/>
          <w:bCs/>
          <w:sz w:val="32"/>
        </w:rPr>
        <w:t>年</w:t>
      </w:r>
      <w:r w:rsidRPr="006F6F39">
        <w:rPr>
          <w:rFonts w:eastAsia="標楷體" w:hint="eastAsia"/>
          <w:bCs/>
          <w:sz w:val="32"/>
        </w:rPr>
        <w:t>6</w:t>
      </w:r>
      <w:r w:rsidRPr="006F6F39">
        <w:rPr>
          <w:rFonts w:eastAsia="標楷體" w:hint="eastAsia"/>
          <w:bCs/>
          <w:sz w:val="32"/>
        </w:rPr>
        <w:t>月偕同台灣區電機電子工業同業公會與捷克投資促進局</w:t>
      </w:r>
      <w:r w:rsidR="004C06DF">
        <w:rPr>
          <w:rFonts w:eastAsia="標楷體" w:hint="eastAsia"/>
          <w:bCs/>
          <w:sz w:val="32"/>
        </w:rPr>
        <w:t>（</w:t>
      </w:r>
      <w:proofErr w:type="spellStart"/>
      <w:r w:rsidRPr="006F6F39">
        <w:rPr>
          <w:rFonts w:eastAsia="標楷體" w:hint="eastAsia"/>
          <w:bCs/>
          <w:sz w:val="32"/>
        </w:rPr>
        <w:t>CzechInvest</w:t>
      </w:r>
      <w:proofErr w:type="spellEnd"/>
      <w:r w:rsidR="004C06DF">
        <w:rPr>
          <w:rFonts w:eastAsia="標楷體" w:hint="eastAsia"/>
          <w:bCs/>
          <w:sz w:val="32"/>
        </w:rPr>
        <w:t>）</w:t>
      </w:r>
      <w:r w:rsidRPr="006F6F39">
        <w:rPr>
          <w:rFonts w:eastAsia="標楷體" w:hint="eastAsia"/>
          <w:bCs/>
          <w:sz w:val="32"/>
        </w:rPr>
        <w:t>及捷克電</w:t>
      </w:r>
      <w:proofErr w:type="gramStart"/>
      <w:r w:rsidRPr="006F6F39">
        <w:rPr>
          <w:rFonts w:eastAsia="標楷體" w:hint="eastAsia"/>
          <w:bCs/>
          <w:sz w:val="32"/>
        </w:rPr>
        <w:t>電</w:t>
      </w:r>
      <w:proofErr w:type="gramEnd"/>
      <w:r w:rsidRPr="006F6F39">
        <w:rPr>
          <w:rFonts w:eastAsia="標楷體" w:hint="eastAsia"/>
          <w:bCs/>
          <w:sz w:val="32"/>
        </w:rPr>
        <w:t>公會</w:t>
      </w:r>
      <w:r w:rsidR="004C06DF">
        <w:rPr>
          <w:rFonts w:eastAsia="標楷體" w:hint="eastAsia"/>
          <w:bCs/>
          <w:sz w:val="32"/>
        </w:rPr>
        <w:t>（</w:t>
      </w:r>
      <w:r w:rsidRPr="006F6F39">
        <w:rPr>
          <w:rFonts w:eastAsia="標楷體" w:hint="eastAsia"/>
          <w:bCs/>
          <w:sz w:val="32"/>
        </w:rPr>
        <w:t>ELA</w:t>
      </w:r>
      <w:r w:rsidR="004C06DF">
        <w:rPr>
          <w:rFonts w:eastAsia="標楷體" w:hint="eastAsia"/>
          <w:bCs/>
          <w:sz w:val="32"/>
        </w:rPr>
        <w:t>）</w:t>
      </w:r>
      <w:bookmarkStart w:id="0" w:name="_GoBack"/>
      <w:bookmarkEnd w:id="0"/>
      <w:r w:rsidRPr="00472C93">
        <w:rPr>
          <w:rFonts w:eastAsia="標楷體" w:hint="eastAsia"/>
          <w:bCs/>
          <w:color w:val="000000"/>
          <w:sz w:val="32"/>
        </w:rPr>
        <w:t>合辦</w:t>
      </w:r>
      <w:r w:rsidRPr="006F6F39">
        <w:rPr>
          <w:rFonts w:eastAsia="標楷體" w:hint="eastAsia"/>
          <w:bCs/>
          <w:sz w:val="32"/>
        </w:rPr>
        <w:t>「</w:t>
      </w:r>
      <w:proofErr w:type="gramStart"/>
      <w:r w:rsidRPr="006F6F39">
        <w:rPr>
          <w:rFonts w:eastAsia="標楷體" w:hint="eastAsia"/>
          <w:bCs/>
          <w:sz w:val="32"/>
        </w:rPr>
        <w:t>臺</w:t>
      </w:r>
      <w:proofErr w:type="gramEnd"/>
      <w:r w:rsidRPr="006F6F39">
        <w:rPr>
          <w:rFonts w:eastAsia="標楷體" w:hint="eastAsia"/>
          <w:bCs/>
          <w:sz w:val="32"/>
        </w:rPr>
        <w:t>捷</w:t>
      </w:r>
      <w:r w:rsidR="004C06DF">
        <w:rPr>
          <w:rFonts w:eastAsia="標楷體" w:hint="eastAsia"/>
          <w:bCs/>
          <w:sz w:val="32"/>
        </w:rPr>
        <w:t>（</w:t>
      </w:r>
      <w:r w:rsidRPr="006F6F39">
        <w:rPr>
          <w:rFonts w:eastAsia="標楷體" w:hint="eastAsia"/>
          <w:bCs/>
          <w:sz w:val="32"/>
        </w:rPr>
        <w:t>克</w:t>
      </w:r>
      <w:r w:rsidR="004C06DF">
        <w:rPr>
          <w:rFonts w:eastAsia="標楷體" w:hint="eastAsia"/>
          <w:bCs/>
          <w:sz w:val="32"/>
        </w:rPr>
        <w:t>）</w:t>
      </w:r>
      <w:r w:rsidRPr="006F6F39">
        <w:rPr>
          <w:rFonts w:eastAsia="標楷體" w:hint="eastAsia"/>
          <w:bCs/>
          <w:sz w:val="32"/>
        </w:rPr>
        <w:t>電機電子產業合作線上工作坊」，增進</w:t>
      </w:r>
      <w:proofErr w:type="gramStart"/>
      <w:r w:rsidRPr="006F6F39">
        <w:rPr>
          <w:rFonts w:eastAsia="標楷體" w:hint="eastAsia"/>
          <w:bCs/>
          <w:sz w:val="32"/>
        </w:rPr>
        <w:t>臺</w:t>
      </w:r>
      <w:proofErr w:type="gramEnd"/>
      <w:r w:rsidRPr="006F6F39">
        <w:rPr>
          <w:rFonts w:eastAsia="標楷體" w:hint="eastAsia"/>
          <w:bCs/>
          <w:sz w:val="32"/>
        </w:rPr>
        <w:t>捷雙邊產官界投資交流及合作</w:t>
      </w:r>
      <w:r>
        <w:rPr>
          <w:rFonts w:eastAsia="標楷體" w:hint="eastAsia"/>
          <w:bCs/>
          <w:sz w:val="32"/>
        </w:rPr>
        <w:t>；</w:t>
      </w:r>
      <w:r w:rsidRPr="005205DA">
        <w:rPr>
          <w:rFonts w:eastAsia="標楷體" w:hint="eastAsia"/>
          <w:bCs/>
          <w:sz w:val="32"/>
        </w:rPr>
        <w:t>10</w:t>
      </w:r>
      <w:r w:rsidRPr="005205DA">
        <w:rPr>
          <w:rFonts w:eastAsia="標楷體" w:hint="eastAsia"/>
          <w:bCs/>
          <w:sz w:val="32"/>
        </w:rPr>
        <w:t>月下旬邀集廠商、產業公協會及跨部會</w:t>
      </w:r>
      <w:r w:rsidRPr="005205DA">
        <w:rPr>
          <w:rFonts w:eastAsia="標楷體" w:hint="eastAsia"/>
          <w:bCs/>
          <w:sz w:val="32"/>
        </w:rPr>
        <w:t>66</w:t>
      </w:r>
      <w:r w:rsidRPr="005205DA">
        <w:rPr>
          <w:rFonts w:eastAsia="標楷體" w:hint="eastAsia"/>
          <w:bCs/>
          <w:sz w:val="32"/>
        </w:rPr>
        <w:t>人籌組「中東歐三國經貿投資考察團」</w:t>
      </w:r>
      <w:r w:rsidRPr="005205DA">
        <w:rPr>
          <w:rFonts w:eastAsia="標楷體" w:hint="eastAsia"/>
          <w:bCs/>
          <w:sz w:val="32"/>
        </w:rPr>
        <w:lastRenderedPageBreak/>
        <w:t>訪問斯</w:t>
      </w:r>
      <w:proofErr w:type="gramStart"/>
      <w:r w:rsidRPr="005205DA">
        <w:rPr>
          <w:rFonts w:eastAsia="標楷體" w:hint="eastAsia"/>
          <w:bCs/>
          <w:sz w:val="32"/>
        </w:rPr>
        <w:t>洛</w:t>
      </w:r>
      <w:proofErr w:type="gramEnd"/>
      <w:r w:rsidRPr="005205DA">
        <w:rPr>
          <w:rFonts w:eastAsia="標楷體" w:hint="eastAsia"/>
          <w:bCs/>
          <w:sz w:val="32"/>
        </w:rPr>
        <w:t>伐克、捷克及立陶宛，透過舉辦投資暨貿易相關論壇與媒合會，協助</w:t>
      </w:r>
      <w:proofErr w:type="gramStart"/>
      <w:r w:rsidRPr="005205DA">
        <w:rPr>
          <w:rFonts w:eastAsia="標楷體" w:hint="eastAsia"/>
          <w:bCs/>
          <w:sz w:val="32"/>
        </w:rPr>
        <w:t>臺</w:t>
      </w:r>
      <w:proofErr w:type="gramEnd"/>
      <w:r w:rsidRPr="005205DA">
        <w:rPr>
          <w:rFonts w:eastAsia="標楷體" w:hint="eastAsia"/>
          <w:bCs/>
          <w:sz w:val="32"/>
        </w:rPr>
        <w:t>商對接當地廠商及產業公協會。</w:t>
      </w:r>
      <w:r w:rsidRPr="005205DA">
        <w:rPr>
          <w:rFonts w:eastAsia="標楷體" w:hint="eastAsia"/>
          <w:bCs/>
          <w:sz w:val="32"/>
        </w:rPr>
        <w:t>12</w:t>
      </w:r>
      <w:r w:rsidRPr="005205DA">
        <w:rPr>
          <w:rFonts w:eastAsia="標楷體" w:hint="eastAsia"/>
          <w:bCs/>
          <w:sz w:val="32"/>
        </w:rPr>
        <w:t>月斯</w:t>
      </w:r>
      <w:proofErr w:type="gramStart"/>
      <w:r w:rsidRPr="005205DA">
        <w:rPr>
          <w:rFonts w:eastAsia="標楷體" w:hint="eastAsia"/>
          <w:bCs/>
          <w:sz w:val="32"/>
        </w:rPr>
        <w:t>洛</w:t>
      </w:r>
      <w:proofErr w:type="gramEnd"/>
      <w:r w:rsidRPr="005205DA">
        <w:rPr>
          <w:rFonts w:eastAsia="標楷體" w:hint="eastAsia"/>
          <w:bCs/>
          <w:sz w:val="32"/>
        </w:rPr>
        <w:t>伐克經濟部政務次長葛力克率</w:t>
      </w:r>
      <w:r w:rsidRPr="005205DA">
        <w:rPr>
          <w:rFonts w:eastAsia="標楷體" w:hint="eastAsia"/>
          <w:bCs/>
          <w:sz w:val="32"/>
        </w:rPr>
        <w:t>43</w:t>
      </w:r>
      <w:r w:rsidRPr="005205DA">
        <w:rPr>
          <w:rFonts w:eastAsia="標楷體" w:hint="eastAsia"/>
          <w:bCs/>
          <w:sz w:val="32"/>
        </w:rPr>
        <w:t>人團回訪我國，期間除舉辦</w:t>
      </w:r>
      <w:proofErr w:type="gramStart"/>
      <w:r w:rsidRPr="005205DA">
        <w:rPr>
          <w:rFonts w:eastAsia="標楷體" w:hint="eastAsia"/>
          <w:bCs/>
          <w:sz w:val="32"/>
        </w:rPr>
        <w:t>首屆跨部會</w:t>
      </w:r>
      <w:proofErr w:type="gramEnd"/>
      <w:r w:rsidRPr="005205DA">
        <w:rPr>
          <w:rFonts w:eastAsia="標楷體" w:hint="eastAsia"/>
          <w:bCs/>
          <w:sz w:val="32"/>
        </w:rPr>
        <w:t>經濟合作諮商會議，亦透過「斯</w:t>
      </w:r>
      <w:proofErr w:type="gramStart"/>
      <w:r w:rsidRPr="005205DA">
        <w:rPr>
          <w:rFonts w:eastAsia="標楷體" w:hint="eastAsia"/>
          <w:bCs/>
          <w:sz w:val="32"/>
        </w:rPr>
        <w:t>洛</w:t>
      </w:r>
      <w:proofErr w:type="gramEnd"/>
      <w:r w:rsidRPr="005205DA">
        <w:rPr>
          <w:rFonts w:eastAsia="標楷體" w:hint="eastAsia"/>
          <w:bCs/>
          <w:sz w:val="32"/>
        </w:rPr>
        <w:t>伐克投資商機論壇」及</w:t>
      </w:r>
      <w:r w:rsidRPr="005205DA">
        <w:rPr>
          <w:rFonts w:eastAsia="標楷體" w:hint="eastAsia"/>
          <w:bCs/>
          <w:sz w:val="32"/>
        </w:rPr>
        <w:t>B2B</w:t>
      </w:r>
      <w:r w:rsidRPr="005205DA">
        <w:rPr>
          <w:rFonts w:eastAsia="標楷體" w:hint="eastAsia"/>
          <w:bCs/>
          <w:sz w:val="32"/>
        </w:rPr>
        <w:t>媒合會，深化雙邊業者交流及合作。</w:t>
      </w:r>
    </w:p>
    <w:p w14:paraId="30E753FE" w14:textId="16E731C4" w:rsidR="00472C93" w:rsidRDefault="00472C93" w:rsidP="00472C93">
      <w:pPr>
        <w:spacing w:line="480" w:lineRule="exact"/>
        <w:ind w:leftChars="350" w:left="1301" w:hangingChars="144" w:hanging="461"/>
        <w:jc w:val="both"/>
        <w:rPr>
          <w:rFonts w:eastAsia="標楷體"/>
          <w:bCs/>
          <w:sz w:val="32"/>
        </w:rPr>
      </w:pPr>
      <w:r>
        <w:rPr>
          <w:rFonts w:eastAsia="標楷體" w:hint="eastAsia"/>
          <w:bCs/>
          <w:color w:val="000000"/>
          <w:sz w:val="32"/>
        </w:rPr>
        <w:t>5</w:t>
      </w:r>
      <w:r>
        <w:rPr>
          <w:rFonts w:eastAsia="標楷體"/>
          <w:bCs/>
          <w:color w:val="000000"/>
          <w:sz w:val="32"/>
        </w:rPr>
        <w:t>、</w:t>
      </w:r>
      <w:r w:rsidRPr="00472C93">
        <w:rPr>
          <w:rFonts w:eastAsia="標楷體" w:hint="eastAsia"/>
          <w:bCs/>
          <w:color w:val="000000"/>
          <w:sz w:val="32"/>
        </w:rPr>
        <w:t>110</w:t>
      </w:r>
      <w:r w:rsidRPr="00472C93">
        <w:rPr>
          <w:rFonts w:eastAsia="標楷體" w:hint="eastAsia"/>
          <w:bCs/>
          <w:color w:val="000000"/>
          <w:sz w:val="32"/>
        </w:rPr>
        <w:t>年</w:t>
      </w:r>
      <w:r w:rsidRPr="00472C93">
        <w:rPr>
          <w:rFonts w:eastAsia="標楷體" w:hint="eastAsia"/>
          <w:bCs/>
          <w:color w:val="000000"/>
          <w:sz w:val="32"/>
        </w:rPr>
        <w:t>10</w:t>
      </w:r>
      <w:r w:rsidRPr="006F6F39">
        <w:rPr>
          <w:rFonts w:eastAsia="標楷體" w:hint="eastAsia"/>
          <w:bCs/>
          <w:sz w:val="32"/>
        </w:rPr>
        <w:t>月</w:t>
      </w:r>
      <w:r>
        <w:rPr>
          <w:rFonts w:eastAsia="標楷體" w:hint="eastAsia"/>
          <w:bCs/>
          <w:sz w:val="32"/>
        </w:rPr>
        <w:t>中旬</w:t>
      </w:r>
      <w:r w:rsidRPr="006F6F39">
        <w:rPr>
          <w:rFonts w:eastAsia="標楷體" w:hint="eastAsia"/>
          <w:bCs/>
          <w:sz w:val="32"/>
        </w:rPr>
        <w:t>與歐洲經貿辦事處</w:t>
      </w:r>
      <w:r w:rsidR="00974DAD">
        <w:rPr>
          <w:rFonts w:eastAsia="標楷體" w:hint="eastAsia"/>
          <w:bCs/>
          <w:sz w:val="32"/>
        </w:rPr>
        <w:t>（</w:t>
      </w:r>
      <w:r w:rsidRPr="006F6F39">
        <w:rPr>
          <w:rFonts w:eastAsia="標楷體" w:hint="eastAsia"/>
          <w:bCs/>
          <w:sz w:val="32"/>
        </w:rPr>
        <w:t>EETO</w:t>
      </w:r>
      <w:r w:rsidR="00974DAD">
        <w:rPr>
          <w:rFonts w:eastAsia="標楷體" w:hint="eastAsia"/>
          <w:bCs/>
          <w:sz w:val="32"/>
        </w:rPr>
        <w:t>）</w:t>
      </w:r>
      <w:r w:rsidRPr="006F6F39">
        <w:rPr>
          <w:rFonts w:eastAsia="標楷體" w:hint="eastAsia"/>
          <w:bCs/>
          <w:sz w:val="32"/>
        </w:rPr>
        <w:t>、外交部合辦第二屆「投資歐盟論壇」</w:t>
      </w:r>
      <w:r w:rsidR="00974DAD">
        <w:rPr>
          <w:rFonts w:eastAsia="標楷體" w:hint="eastAsia"/>
          <w:bCs/>
          <w:sz w:val="32"/>
        </w:rPr>
        <w:t>（</w:t>
      </w:r>
      <w:r w:rsidRPr="006F6F39">
        <w:rPr>
          <w:rFonts w:eastAsia="標楷體" w:hint="eastAsia"/>
          <w:bCs/>
          <w:sz w:val="32"/>
        </w:rPr>
        <w:t>視訊</w:t>
      </w:r>
      <w:r w:rsidR="00974DAD">
        <w:rPr>
          <w:rFonts w:eastAsia="標楷體" w:hint="eastAsia"/>
          <w:bCs/>
          <w:sz w:val="32"/>
        </w:rPr>
        <w:t>）</w:t>
      </w:r>
      <w:r w:rsidRPr="006F6F39">
        <w:rPr>
          <w:rFonts w:eastAsia="標楷體" w:hint="eastAsia"/>
          <w:bCs/>
          <w:sz w:val="32"/>
        </w:rPr>
        <w:t>，聚焦歐盟復甦計畫兩大支柱－「數位歐洲」與「綠色新政」，協助臺灣企業掌握布局歐洲之潛在商機，促進</w:t>
      </w:r>
      <w:proofErr w:type="gramStart"/>
      <w:r w:rsidRPr="006F6F39">
        <w:rPr>
          <w:rFonts w:eastAsia="標楷體" w:hint="eastAsia"/>
          <w:bCs/>
          <w:sz w:val="32"/>
        </w:rPr>
        <w:t>臺</w:t>
      </w:r>
      <w:proofErr w:type="gramEnd"/>
      <w:r w:rsidRPr="006F6F39">
        <w:rPr>
          <w:rFonts w:eastAsia="標楷體" w:hint="eastAsia"/>
          <w:bCs/>
          <w:sz w:val="32"/>
        </w:rPr>
        <w:t>歐雙方</w:t>
      </w:r>
      <w:r>
        <w:rPr>
          <w:rFonts w:eastAsia="標楷體" w:hint="eastAsia"/>
          <w:bCs/>
          <w:sz w:val="32"/>
        </w:rPr>
        <w:t>產業</w:t>
      </w:r>
      <w:r w:rsidRPr="006F6F39">
        <w:rPr>
          <w:rFonts w:eastAsia="標楷體" w:hint="eastAsia"/>
          <w:bCs/>
          <w:sz w:val="32"/>
        </w:rPr>
        <w:t>合作。</w:t>
      </w:r>
    </w:p>
    <w:p w14:paraId="0A570875" w14:textId="7F7B5D64" w:rsidR="00B052CA" w:rsidRPr="00496593" w:rsidRDefault="00472C93" w:rsidP="00472C93">
      <w:pPr>
        <w:spacing w:line="480" w:lineRule="exact"/>
        <w:ind w:leftChars="350" w:left="1301" w:hangingChars="144" w:hanging="461"/>
        <w:jc w:val="both"/>
        <w:rPr>
          <w:rFonts w:eastAsia="標楷體"/>
          <w:bCs/>
          <w:sz w:val="32"/>
        </w:rPr>
      </w:pPr>
      <w:r>
        <w:rPr>
          <w:rFonts w:eastAsia="標楷體" w:hint="eastAsia"/>
          <w:bCs/>
          <w:color w:val="000000"/>
          <w:sz w:val="32"/>
        </w:rPr>
        <w:t>6</w:t>
      </w:r>
      <w:r>
        <w:rPr>
          <w:rFonts w:eastAsia="標楷體"/>
          <w:bCs/>
          <w:color w:val="000000"/>
          <w:sz w:val="32"/>
        </w:rPr>
        <w:t>、</w:t>
      </w:r>
      <w:r w:rsidRPr="00A76F7D">
        <w:rPr>
          <w:rFonts w:eastAsia="標楷體" w:hint="eastAsia"/>
          <w:bCs/>
          <w:sz w:val="32"/>
        </w:rPr>
        <w:t>聚焦印度、印尼、馬來西亞、菲律賓、越南及泰國等新南向重點</w:t>
      </w:r>
      <w:r w:rsidRPr="00A76F7D">
        <w:rPr>
          <w:rFonts w:eastAsia="標楷體" w:hint="eastAsia"/>
          <w:bCs/>
          <w:sz w:val="32"/>
        </w:rPr>
        <w:t>6</w:t>
      </w:r>
      <w:r w:rsidRPr="00A76F7D">
        <w:rPr>
          <w:rFonts w:eastAsia="標楷體" w:hint="eastAsia"/>
          <w:bCs/>
          <w:sz w:val="32"/>
        </w:rPr>
        <w:t>國編撰車輛及零組件產業地圖，提供當地國產業政策、產業結構與聚落、投資優惠、</w:t>
      </w:r>
      <w:proofErr w:type="gramStart"/>
      <w:r w:rsidRPr="00A76F7D">
        <w:rPr>
          <w:rFonts w:eastAsia="標楷體" w:hint="eastAsia"/>
          <w:bCs/>
          <w:sz w:val="32"/>
        </w:rPr>
        <w:t>臺</w:t>
      </w:r>
      <w:proofErr w:type="gramEnd"/>
      <w:r w:rsidRPr="00A76F7D">
        <w:rPr>
          <w:rFonts w:eastAsia="標楷體" w:hint="eastAsia"/>
          <w:bCs/>
          <w:sz w:val="32"/>
        </w:rPr>
        <w:t>商及世界主要</w:t>
      </w:r>
      <w:proofErr w:type="gramStart"/>
      <w:r w:rsidRPr="00A76F7D">
        <w:rPr>
          <w:rFonts w:eastAsia="標楷體" w:hint="eastAsia"/>
          <w:bCs/>
          <w:sz w:val="32"/>
        </w:rPr>
        <w:t>大廠布局</w:t>
      </w:r>
      <w:proofErr w:type="gramEnd"/>
      <w:r w:rsidRPr="00A76F7D">
        <w:rPr>
          <w:rFonts w:eastAsia="標楷體" w:hint="eastAsia"/>
          <w:bCs/>
          <w:sz w:val="32"/>
        </w:rPr>
        <w:t>動態等資訊，協助廠商投資評估。</w:t>
      </w:r>
    </w:p>
    <w:p w14:paraId="47EC288D" w14:textId="77777777" w:rsidR="00204A55" w:rsidRPr="009651C9" w:rsidRDefault="00204A55" w:rsidP="009651C9">
      <w:pPr>
        <w:spacing w:beforeLines="50" w:before="180" w:line="500" w:lineRule="exact"/>
        <w:ind w:firstLineChars="88" w:firstLine="282"/>
        <w:rPr>
          <w:rFonts w:eastAsia="標楷體"/>
          <w:b/>
          <w:bCs/>
          <w:color w:val="000000" w:themeColor="text1"/>
          <w:sz w:val="32"/>
        </w:rPr>
      </w:pPr>
      <w:r w:rsidRPr="009651C9">
        <w:rPr>
          <w:rFonts w:eastAsia="標楷體" w:hint="eastAsia"/>
          <w:b/>
          <w:bCs/>
          <w:color w:val="000000" w:themeColor="text1"/>
          <w:sz w:val="32"/>
        </w:rPr>
        <w:t>三、</w:t>
      </w:r>
      <w:proofErr w:type="gramStart"/>
      <w:r w:rsidRPr="009651C9">
        <w:rPr>
          <w:rFonts w:eastAsia="標楷體" w:hint="eastAsia"/>
          <w:b/>
          <w:bCs/>
          <w:color w:val="000000" w:themeColor="text1"/>
          <w:sz w:val="32"/>
        </w:rPr>
        <w:t>臺</w:t>
      </w:r>
      <w:proofErr w:type="gramEnd"/>
      <w:r w:rsidRPr="009651C9">
        <w:rPr>
          <w:rFonts w:eastAsia="標楷體" w:hint="eastAsia"/>
          <w:b/>
          <w:bCs/>
          <w:color w:val="000000" w:themeColor="text1"/>
          <w:sz w:val="32"/>
        </w:rPr>
        <w:t>商聯合服務中心</w:t>
      </w:r>
    </w:p>
    <w:p w14:paraId="49DC7DF7" w14:textId="77777777" w:rsidR="00204A55" w:rsidRPr="00FD52BD" w:rsidRDefault="00FD52BD" w:rsidP="00FD52BD">
      <w:pPr>
        <w:spacing w:line="480" w:lineRule="exact"/>
        <w:ind w:leftChars="119" w:left="1278" w:hangingChars="310" w:hanging="992"/>
        <w:rPr>
          <w:rFonts w:eastAsia="標楷體"/>
          <w:bCs/>
          <w:color w:val="000000"/>
          <w:sz w:val="32"/>
        </w:rPr>
      </w:pPr>
      <w:r w:rsidRPr="00607312">
        <w:rPr>
          <w:rFonts w:eastAsia="標楷體" w:hint="eastAsia"/>
          <w:bCs/>
          <w:color w:val="000000"/>
          <w:sz w:val="32"/>
        </w:rPr>
        <w:t>（一）</w:t>
      </w:r>
      <w:r w:rsidR="00204A55" w:rsidRPr="00FD52BD">
        <w:rPr>
          <w:rFonts w:eastAsia="標楷體" w:hint="eastAsia"/>
          <w:bCs/>
          <w:color w:val="000000"/>
          <w:sz w:val="32"/>
        </w:rPr>
        <w:t>設立單一窗口，提供優質整合服務：</w:t>
      </w:r>
    </w:p>
    <w:p w14:paraId="2AD95748" w14:textId="77777777" w:rsidR="0032063C" w:rsidRPr="00355EE2" w:rsidRDefault="0032063C" w:rsidP="00FD52BD">
      <w:pPr>
        <w:spacing w:line="480" w:lineRule="exact"/>
        <w:ind w:leftChars="350" w:left="1301" w:hangingChars="144" w:hanging="461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1</w:t>
      </w:r>
      <w:r w:rsidRPr="00355EE2">
        <w:rPr>
          <w:rFonts w:ascii="標楷體" w:eastAsia="標楷體" w:hAnsi="標楷體" w:hint="eastAsia"/>
          <w:bCs/>
          <w:sz w:val="32"/>
        </w:rPr>
        <w:t>、擔任兩岸</w:t>
      </w:r>
      <w:r w:rsidRPr="00FD52BD">
        <w:rPr>
          <w:rFonts w:eastAsia="標楷體" w:hint="eastAsia"/>
          <w:bCs/>
          <w:sz w:val="32"/>
        </w:rPr>
        <w:t>投資</w:t>
      </w:r>
      <w:r w:rsidRPr="00355EE2">
        <w:rPr>
          <w:rFonts w:ascii="標楷體" w:eastAsia="標楷體" w:hAnsi="標楷體" w:hint="eastAsia"/>
          <w:bCs/>
          <w:sz w:val="32"/>
        </w:rPr>
        <w:t>保障協議投資糾紛受理窗口，在網站提供案件處理流程、投保協議執行成效等資訊。</w:t>
      </w:r>
    </w:p>
    <w:p w14:paraId="6EF623DE" w14:textId="2E77E3B0" w:rsidR="005B2455" w:rsidRPr="00355EE2" w:rsidRDefault="0032063C" w:rsidP="00FD52BD">
      <w:pPr>
        <w:spacing w:line="480" w:lineRule="exact"/>
        <w:ind w:leftChars="350" w:left="1301" w:hangingChars="144" w:hanging="461"/>
        <w:jc w:val="both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2</w:t>
      </w:r>
      <w:r w:rsidRPr="00355EE2">
        <w:rPr>
          <w:rFonts w:ascii="標楷體" w:eastAsia="標楷體" w:hAnsi="標楷體" w:hint="eastAsia"/>
          <w:bCs/>
          <w:sz w:val="32"/>
        </w:rPr>
        <w:t>、</w:t>
      </w:r>
      <w:r>
        <w:rPr>
          <w:rFonts w:ascii="標楷體" w:eastAsia="標楷體" w:hAnsi="標楷體" w:hint="eastAsia"/>
          <w:bCs/>
          <w:sz w:val="32"/>
        </w:rPr>
        <w:t>大陸</w:t>
      </w:r>
      <w:proofErr w:type="gramStart"/>
      <w:r w:rsidRPr="00355EE2">
        <w:rPr>
          <w:rFonts w:ascii="標楷體" w:eastAsia="標楷體" w:hAnsi="標楷體" w:hint="eastAsia"/>
          <w:bCs/>
          <w:sz w:val="32"/>
        </w:rPr>
        <w:t>臺</w:t>
      </w:r>
      <w:proofErr w:type="gramEnd"/>
      <w:r w:rsidRPr="00355EE2">
        <w:rPr>
          <w:rFonts w:ascii="標楷體" w:eastAsia="標楷體" w:hAnsi="標楷體" w:hint="eastAsia"/>
          <w:bCs/>
          <w:sz w:val="32"/>
        </w:rPr>
        <w:t>商投資糾紛諮詢服務：協議簽署後至1</w:t>
      </w:r>
      <w:r w:rsidR="005D3962">
        <w:rPr>
          <w:rFonts w:ascii="標楷體" w:eastAsia="標楷體" w:hAnsi="標楷體" w:hint="eastAsia"/>
          <w:bCs/>
          <w:sz w:val="32"/>
        </w:rPr>
        <w:t>10</w:t>
      </w:r>
      <w:r w:rsidRPr="00355EE2">
        <w:rPr>
          <w:rFonts w:ascii="標楷體" w:eastAsia="標楷體" w:hAnsi="標楷體" w:hint="eastAsia"/>
          <w:bCs/>
          <w:sz w:val="32"/>
        </w:rPr>
        <w:t>年12月底止，受理</w:t>
      </w:r>
      <w:proofErr w:type="gramStart"/>
      <w:r w:rsidRPr="00355EE2">
        <w:rPr>
          <w:rFonts w:ascii="標楷體" w:eastAsia="標楷體" w:hAnsi="標楷體" w:hint="eastAsia"/>
          <w:bCs/>
          <w:sz w:val="32"/>
        </w:rPr>
        <w:t>臺</w:t>
      </w:r>
      <w:proofErr w:type="gramEnd"/>
      <w:r w:rsidRPr="00355EE2">
        <w:rPr>
          <w:rFonts w:ascii="標楷體" w:eastAsia="標楷體" w:hAnsi="標楷體" w:hint="eastAsia"/>
          <w:bCs/>
          <w:sz w:val="32"/>
        </w:rPr>
        <w:t>商</w:t>
      </w:r>
      <w:r w:rsidRPr="00FD52BD">
        <w:rPr>
          <w:rFonts w:eastAsia="標楷體" w:hint="eastAsia"/>
          <w:bCs/>
          <w:sz w:val="32"/>
        </w:rPr>
        <w:t>投資</w:t>
      </w:r>
      <w:r w:rsidRPr="00355EE2">
        <w:rPr>
          <w:rFonts w:ascii="標楷體" w:eastAsia="標楷體" w:hAnsi="標楷體" w:hint="eastAsia"/>
          <w:bCs/>
          <w:sz w:val="32"/>
        </w:rPr>
        <w:t>糾紛案共計</w:t>
      </w:r>
      <w:r w:rsidR="005D3962">
        <w:rPr>
          <w:rFonts w:ascii="標楷體" w:eastAsia="標楷體" w:hAnsi="標楷體" w:hint="eastAsia"/>
          <w:bCs/>
          <w:sz w:val="32"/>
        </w:rPr>
        <w:t>333</w:t>
      </w:r>
      <w:r w:rsidRPr="00355EE2">
        <w:rPr>
          <w:rFonts w:ascii="標楷體" w:eastAsia="標楷體" w:hAnsi="標楷體" w:hint="eastAsia"/>
          <w:bCs/>
          <w:sz w:val="32"/>
        </w:rPr>
        <w:t>件，每件均提供法律諮詢服務，其中1</w:t>
      </w:r>
      <w:r>
        <w:rPr>
          <w:rFonts w:ascii="標楷體" w:eastAsia="標楷體" w:hAnsi="標楷體" w:hint="eastAsia"/>
          <w:bCs/>
          <w:sz w:val="32"/>
        </w:rPr>
        <w:t>9</w:t>
      </w:r>
      <w:r w:rsidR="005D3962">
        <w:rPr>
          <w:rFonts w:ascii="標楷體" w:eastAsia="標楷體" w:hAnsi="標楷體" w:hint="eastAsia"/>
          <w:bCs/>
          <w:sz w:val="32"/>
        </w:rPr>
        <w:t>7</w:t>
      </w:r>
      <w:r w:rsidRPr="00355EE2">
        <w:rPr>
          <w:rFonts w:ascii="標楷體" w:eastAsia="標楷體" w:hAnsi="標楷體" w:hint="eastAsia"/>
          <w:bCs/>
          <w:sz w:val="32"/>
        </w:rPr>
        <w:t>件送</w:t>
      </w:r>
      <w:proofErr w:type="gramStart"/>
      <w:r w:rsidRPr="00355EE2">
        <w:rPr>
          <w:rFonts w:ascii="標楷體" w:eastAsia="標楷體" w:hAnsi="標楷體" w:hint="eastAsia"/>
          <w:bCs/>
          <w:sz w:val="32"/>
        </w:rPr>
        <w:t>請陸方</w:t>
      </w:r>
      <w:proofErr w:type="gramEnd"/>
      <w:r w:rsidRPr="00355EE2">
        <w:rPr>
          <w:rFonts w:ascii="標楷體" w:eastAsia="標楷體" w:hAnsi="標楷體" w:hint="eastAsia"/>
          <w:bCs/>
          <w:sz w:val="32"/>
        </w:rPr>
        <w:t>窗口協處，</w:t>
      </w:r>
      <w:proofErr w:type="gramStart"/>
      <w:r w:rsidRPr="00355EE2">
        <w:rPr>
          <w:rFonts w:ascii="標楷體" w:eastAsia="標楷體" w:hAnsi="標楷體" w:hint="eastAsia"/>
          <w:bCs/>
          <w:sz w:val="32"/>
        </w:rPr>
        <w:t>送請協處</w:t>
      </w:r>
      <w:proofErr w:type="gramEnd"/>
      <w:r w:rsidRPr="00355EE2">
        <w:rPr>
          <w:rFonts w:ascii="標楷體" w:eastAsia="標楷體" w:hAnsi="標楷體" w:hint="eastAsia"/>
          <w:bCs/>
          <w:sz w:val="32"/>
        </w:rPr>
        <w:t>案件有6</w:t>
      </w:r>
      <w:r w:rsidR="005D3962">
        <w:rPr>
          <w:rFonts w:ascii="標楷體" w:eastAsia="標楷體" w:hAnsi="標楷體" w:hint="eastAsia"/>
          <w:bCs/>
          <w:sz w:val="32"/>
        </w:rPr>
        <w:t>3</w:t>
      </w:r>
      <w:r w:rsidRPr="00355EE2">
        <w:rPr>
          <w:rFonts w:ascii="標楷體" w:eastAsia="標楷體" w:hAnsi="標楷體" w:hint="eastAsia"/>
          <w:bCs/>
          <w:sz w:val="32"/>
        </w:rPr>
        <w:t>%已獲得結果。</w:t>
      </w:r>
    </w:p>
    <w:p w14:paraId="73CAFD1F" w14:textId="77777777" w:rsidR="00204A55" w:rsidRPr="00FD52BD" w:rsidRDefault="00FD52BD" w:rsidP="00FD52BD">
      <w:pPr>
        <w:spacing w:line="480" w:lineRule="exact"/>
        <w:ind w:leftChars="119" w:left="1278" w:hangingChars="310" w:hanging="992"/>
        <w:rPr>
          <w:rFonts w:eastAsia="標楷體"/>
          <w:bCs/>
          <w:color w:val="000000"/>
          <w:sz w:val="32"/>
        </w:rPr>
      </w:pPr>
      <w:r w:rsidRPr="00607312">
        <w:rPr>
          <w:rFonts w:eastAsia="標楷體" w:hint="eastAsia"/>
          <w:bCs/>
          <w:color w:val="000000"/>
          <w:sz w:val="32"/>
        </w:rPr>
        <w:t>（</w:t>
      </w:r>
      <w:r>
        <w:rPr>
          <w:rFonts w:eastAsia="標楷體" w:hint="eastAsia"/>
          <w:bCs/>
          <w:color w:val="000000"/>
          <w:sz w:val="32"/>
          <w:lang w:eastAsia="zh-HK"/>
        </w:rPr>
        <w:t>二</w:t>
      </w:r>
      <w:r w:rsidRPr="00607312">
        <w:rPr>
          <w:rFonts w:eastAsia="標楷體" w:hint="eastAsia"/>
          <w:bCs/>
          <w:color w:val="000000"/>
          <w:sz w:val="32"/>
        </w:rPr>
        <w:t>）</w:t>
      </w:r>
      <w:r w:rsidR="00204A55" w:rsidRPr="00FD52BD">
        <w:rPr>
          <w:rFonts w:eastAsia="標楷體" w:hint="eastAsia"/>
          <w:bCs/>
          <w:color w:val="000000"/>
          <w:sz w:val="32"/>
        </w:rPr>
        <w:t>營造親切、</w:t>
      </w:r>
      <w:r w:rsidR="00357689" w:rsidRPr="00FD52BD">
        <w:rPr>
          <w:rFonts w:eastAsia="標楷體" w:hint="eastAsia"/>
          <w:bCs/>
          <w:color w:val="000000"/>
          <w:sz w:val="32"/>
        </w:rPr>
        <w:t>友善、</w:t>
      </w:r>
      <w:r w:rsidR="00204A55" w:rsidRPr="00FD52BD">
        <w:rPr>
          <w:rFonts w:eastAsia="標楷體" w:hint="eastAsia"/>
          <w:bCs/>
          <w:color w:val="000000"/>
          <w:sz w:val="32"/>
        </w:rPr>
        <w:t>專業之為民服務形象：</w:t>
      </w:r>
    </w:p>
    <w:p w14:paraId="4D5D89AB" w14:textId="77777777" w:rsidR="00A17560" w:rsidRPr="00C84B62" w:rsidRDefault="00204A55" w:rsidP="00FD52BD">
      <w:pPr>
        <w:spacing w:line="480" w:lineRule="exact"/>
        <w:ind w:leftChars="350" w:left="1301" w:hangingChars="144" w:hanging="461"/>
        <w:jc w:val="both"/>
        <w:rPr>
          <w:rFonts w:ascii="標楷體" w:eastAsia="標楷體" w:hAnsi="標楷體"/>
          <w:bCs/>
          <w:color w:val="000000" w:themeColor="text1"/>
          <w:sz w:val="32"/>
        </w:rPr>
      </w:pPr>
      <w:r w:rsidRPr="00C84B62">
        <w:rPr>
          <w:rFonts w:ascii="標楷體" w:eastAsia="標楷體" w:hAnsi="標楷體" w:hint="eastAsia"/>
          <w:bCs/>
          <w:color w:val="000000" w:themeColor="text1"/>
          <w:sz w:val="32"/>
        </w:rPr>
        <w:t>1、</w:t>
      </w:r>
      <w:r w:rsidR="0032063C" w:rsidRPr="00C84B62">
        <w:rPr>
          <w:rFonts w:ascii="標楷體" w:eastAsia="標楷體" w:hAnsi="標楷體" w:hint="eastAsia"/>
          <w:bCs/>
          <w:color w:val="000000" w:themeColor="text1"/>
          <w:sz w:val="32"/>
        </w:rPr>
        <w:t>受理大陸</w:t>
      </w:r>
      <w:proofErr w:type="gramStart"/>
      <w:r w:rsidR="0032063C" w:rsidRPr="00C84B62">
        <w:rPr>
          <w:rFonts w:ascii="標楷體" w:eastAsia="標楷體" w:hAnsi="標楷體" w:hint="eastAsia"/>
          <w:bCs/>
          <w:color w:val="000000" w:themeColor="text1"/>
          <w:sz w:val="32"/>
        </w:rPr>
        <w:t>臺</w:t>
      </w:r>
      <w:proofErr w:type="gramEnd"/>
      <w:r w:rsidR="0032063C" w:rsidRPr="00C84B62">
        <w:rPr>
          <w:rFonts w:ascii="標楷體" w:eastAsia="標楷體" w:hAnsi="標楷體" w:hint="eastAsia"/>
          <w:bCs/>
          <w:color w:val="000000" w:themeColor="text1"/>
          <w:sz w:val="32"/>
        </w:rPr>
        <w:t>商投資糾紛案件，提供法律諮詢服務，並定期追蹤關懷案件處理進展。</w:t>
      </w:r>
    </w:p>
    <w:p w14:paraId="18774542" w14:textId="77777777" w:rsidR="00357689" w:rsidRPr="00355EE2" w:rsidRDefault="00204A55" w:rsidP="00FD52BD">
      <w:pPr>
        <w:spacing w:line="480" w:lineRule="exact"/>
        <w:ind w:leftChars="350" w:left="1301" w:hangingChars="144" w:hanging="461"/>
        <w:jc w:val="both"/>
        <w:rPr>
          <w:rFonts w:ascii="標楷體" w:eastAsia="標楷體" w:hAnsi="標楷體"/>
          <w:bCs/>
          <w:sz w:val="32"/>
        </w:rPr>
      </w:pPr>
      <w:r w:rsidRPr="00C84B62">
        <w:rPr>
          <w:rFonts w:ascii="標楷體" w:eastAsia="標楷體" w:hAnsi="標楷體" w:hint="eastAsia"/>
          <w:bCs/>
          <w:color w:val="000000" w:themeColor="text1"/>
          <w:sz w:val="32"/>
        </w:rPr>
        <w:t>2、</w:t>
      </w:r>
      <w:r w:rsidR="00357689" w:rsidRPr="00C84B62">
        <w:rPr>
          <w:rFonts w:ascii="標楷體" w:eastAsia="標楷體" w:hAnsi="標楷體" w:hint="eastAsia"/>
          <w:bCs/>
          <w:color w:val="000000" w:themeColor="text1"/>
          <w:sz w:val="32"/>
        </w:rPr>
        <w:t>定期檢查</w:t>
      </w:r>
      <w:r w:rsidR="00D96EAD" w:rsidRPr="00C84B62">
        <w:rPr>
          <w:rFonts w:ascii="標楷體" w:eastAsia="標楷體" w:hAnsi="標楷體" w:hint="eastAsia"/>
          <w:bCs/>
          <w:color w:val="000000" w:themeColor="text1"/>
          <w:sz w:val="32"/>
        </w:rPr>
        <w:t>各類硬體設施(如飲水機、座椅、盥洗室等)，提升服務設施合宜度。</w:t>
      </w:r>
    </w:p>
    <w:p w14:paraId="32A8AA2D" w14:textId="77777777" w:rsidR="00204A55" w:rsidRPr="00355EE2" w:rsidRDefault="00FD52BD" w:rsidP="00FD52BD">
      <w:pPr>
        <w:spacing w:line="480" w:lineRule="exact"/>
        <w:ind w:leftChars="119" w:left="1278" w:hangingChars="310" w:hanging="992"/>
        <w:rPr>
          <w:rFonts w:ascii="標楷體" w:eastAsia="標楷體" w:hAnsi="標楷體"/>
          <w:bCs/>
          <w:sz w:val="32"/>
        </w:rPr>
      </w:pPr>
      <w:r w:rsidRPr="00607312">
        <w:rPr>
          <w:rFonts w:eastAsia="標楷體" w:hint="eastAsia"/>
          <w:bCs/>
          <w:color w:val="000000"/>
          <w:sz w:val="32"/>
        </w:rPr>
        <w:t>（</w:t>
      </w:r>
      <w:r>
        <w:rPr>
          <w:rFonts w:eastAsia="標楷體" w:hint="eastAsia"/>
          <w:bCs/>
          <w:color w:val="000000"/>
          <w:sz w:val="32"/>
          <w:lang w:eastAsia="zh-HK"/>
        </w:rPr>
        <w:t>三</w:t>
      </w:r>
      <w:r w:rsidRPr="00607312">
        <w:rPr>
          <w:rFonts w:eastAsia="標楷體" w:hint="eastAsia"/>
          <w:bCs/>
          <w:color w:val="000000"/>
          <w:sz w:val="32"/>
        </w:rPr>
        <w:t>）</w:t>
      </w:r>
      <w:r w:rsidR="00204A55" w:rsidRPr="00355EE2">
        <w:rPr>
          <w:rFonts w:ascii="標楷體" w:eastAsia="標楷體" w:hAnsi="標楷體" w:hint="eastAsia"/>
          <w:bCs/>
          <w:sz w:val="32"/>
        </w:rPr>
        <w:t>有效及時處理民眾意見，提升民眾滿意度：</w:t>
      </w:r>
    </w:p>
    <w:p w14:paraId="0B9558D7" w14:textId="77777777" w:rsidR="00204A55" w:rsidRPr="00355EE2" w:rsidRDefault="00204A55" w:rsidP="00FD52BD">
      <w:pPr>
        <w:spacing w:line="480" w:lineRule="exact"/>
        <w:ind w:leftChars="350" w:left="1301" w:hangingChars="144" w:hanging="461"/>
        <w:jc w:val="both"/>
        <w:rPr>
          <w:rFonts w:ascii="標楷體" w:eastAsia="標楷體" w:hAnsi="標楷體"/>
          <w:bCs/>
          <w:sz w:val="32"/>
        </w:rPr>
      </w:pPr>
      <w:r w:rsidRPr="00355EE2">
        <w:rPr>
          <w:rFonts w:ascii="標楷體" w:eastAsia="標楷體" w:hAnsi="標楷體" w:hint="eastAsia"/>
          <w:bCs/>
          <w:sz w:val="32"/>
        </w:rPr>
        <w:t>1、訂定</w:t>
      </w:r>
      <w:r w:rsidRPr="00FD52BD">
        <w:rPr>
          <w:rFonts w:eastAsia="標楷體" w:hint="eastAsia"/>
          <w:bCs/>
          <w:sz w:val="32"/>
        </w:rPr>
        <w:t>大陸</w:t>
      </w:r>
      <w:proofErr w:type="gramStart"/>
      <w:r w:rsidRPr="00355EE2">
        <w:rPr>
          <w:rFonts w:ascii="標楷體" w:eastAsia="標楷體" w:hAnsi="標楷體" w:hint="eastAsia"/>
          <w:bCs/>
          <w:sz w:val="32"/>
        </w:rPr>
        <w:t>臺</w:t>
      </w:r>
      <w:proofErr w:type="gramEnd"/>
      <w:r w:rsidRPr="00355EE2">
        <w:rPr>
          <w:rFonts w:ascii="標楷體" w:eastAsia="標楷體" w:hAnsi="標楷體" w:hint="eastAsia"/>
          <w:bCs/>
          <w:sz w:val="32"/>
        </w:rPr>
        <w:t>商投資爭端協處案件作業規定、流程圖，以有效及時處理民眾意見。</w:t>
      </w:r>
    </w:p>
    <w:p w14:paraId="7B7DF76F" w14:textId="77777777" w:rsidR="00204A55" w:rsidRPr="00355EE2" w:rsidRDefault="00204A55" w:rsidP="00FD52BD">
      <w:pPr>
        <w:spacing w:line="480" w:lineRule="exact"/>
        <w:ind w:leftChars="350" w:left="1301" w:hangingChars="144" w:hanging="461"/>
        <w:jc w:val="both"/>
        <w:rPr>
          <w:rFonts w:ascii="標楷體" w:eastAsia="標楷體" w:hAnsi="標楷體"/>
          <w:bCs/>
          <w:sz w:val="32"/>
        </w:rPr>
      </w:pPr>
      <w:r w:rsidRPr="00355EE2">
        <w:rPr>
          <w:rFonts w:ascii="標楷體" w:eastAsia="標楷體" w:hAnsi="標楷體" w:hint="eastAsia"/>
          <w:bCs/>
          <w:sz w:val="32"/>
        </w:rPr>
        <w:lastRenderedPageBreak/>
        <w:t>2、訂定諮詢紀錄表：檢視民眾意見，隨時改善，提升服務品質。</w:t>
      </w:r>
    </w:p>
    <w:p w14:paraId="2A8A5A88" w14:textId="32B80593" w:rsidR="0032063C" w:rsidRDefault="00337D52" w:rsidP="00FD52BD">
      <w:pPr>
        <w:spacing w:line="480" w:lineRule="exact"/>
        <w:ind w:leftChars="350" w:left="1301" w:hangingChars="144" w:hanging="461"/>
        <w:jc w:val="both"/>
        <w:rPr>
          <w:rFonts w:ascii="標楷體" w:eastAsia="標楷體" w:hAnsi="標楷體"/>
          <w:bCs/>
          <w:sz w:val="32"/>
        </w:rPr>
      </w:pPr>
      <w:r w:rsidRPr="00863E57">
        <w:rPr>
          <w:rFonts w:ascii="標楷體" w:eastAsia="標楷體" w:hAnsi="標楷體" w:hint="eastAsia"/>
          <w:bCs/>
          <w:sz w:val="32"/>
        </w:rPr>
        <w:t>3、針對行政院、</w:t>
      </w:r>
      <w:r w:rsidRPr="00863E57">
        <w:rPr>
          <w:rFonts w:eastAsia="標楷體" w:hint="eastAsia"/>
          <w:bCs/>
          <w:sz w:val="32"/>
        </w:rPr>
        <w:t>總統府</w:t>
      </w:r>
      <w:r w:rsidRPr="00863E57">
        <w:rPr>
          <w:rFonts w:ascii="標楷體" w:eastAsia="標楷體" w:hAnsi="標楷體" w:hint="eastAsia"/>
          <w:bCs/>
          <w:sz w:val="32"/>
        </w:rPr>
        <w:t>首長信箱訂定處理期限，</w:t>
      </w:r>
      <w:r w:rsidR="00863E57">
        <w:rPr>
          <w:rFonts w:ascii="標楷體" w:eastAsia="標楷體" w:hAnsi="標楷體" w:hint="eastAsia"/>
          <w:bCs/>
          <w:sz w:val="32"/>
        </w:rPr>
        <w:t>110</w:t>
      </w:r>
      <w:r w:rsidR="00357689" w:rsidRPr="00863E57">
        <w:rPr>
          <w:rFonts w:ascii="標楷體" w:eastAsia="標楷體" w:hAnsi="標楷體" w:hint="eastAsia"/>
          <w:bCs/>
          <w:sz w:val="32"/>
        </w:rPr>
        <w:t>年共計處理</w:t>
      </w:r>
      <w:r w:rsidR="00863E57">
        <w:rPr>
          <w:rFonts w:ascii="標楷體" w:eastAsia="標楷體" w:hAnsi="標楷體" w:hint="eastAsia"/>
          <w:bCs/>
          <w:sz w:val="32"/>
        </w:rPr>
        <w:t>11</w:t>
      </w:r>
      <w:r w:rsidR="00357689" w:rsidRPr="00863E57">
        <w:rPr>
          <w:rFonts w:ascii="標楷體" w:eastAsia="標楷體" w:hAnsi="標楷體" w:hint="eastAsia"/>
          <w:bCs/>
          <w:sz w:val="32"/>
        </w:rPr>
        <w:t>件，均</w:t>
      </w:r>
      <w:r w:rsidRPr="00863E57">
        <w:rPr>
          <w:rFonts w:ascii="標楷體" w:eastAsia="標楷體" w:hAnsi="標楷體" w:hint="eastAsia"/>
          <w:bCs/>
          <w:sz w:val="32"/>
        </w:rPr>
        <w:t>即時回覆民眾意見。</w:t>
      </w:r>
    </w:p>
    <w:p w14:paraId="133FFB1E" w14:textId="77777777" w:rsidR="005C1DAD" w:rsidRPr="00FD52BD" w:rsidRDefault="005C1DAD" w:rsidP="00FD52BD">
      <w:pPr>
        <w:spacing w:beforeLines="100" w:before="360" w:line="500" w:lineRule="exact"/>
        <w:rPr>
          <w:rFonts w:eastAsia="標楷體"/>
          <w:b/>
          <w:bCs/>
          <w:color w:val="000000"/>
          <w:sz w:val="32"/>
        </w:rPr>
      </w:pPr>
      <w:r w:rsidRPr="0032063C">
        <w:rPr>
          <w:rFonts w:eastAsia="標楷體" w:hint="eastAsia"/>
          <w:b/>
          <w:bCs/>
          <w:color w:val="000000"/>
          <w:sz w:val="32"/>
        </w:rPr>
        <w:t>貳</w:t>
      </w:r>
      <w:r w:rsidR="00114253" w:rsidRPr="0032063C">
        <w:rPr>
          <w:rFonts w:eastAsia="標楷體" w:hint="eastAsia"/>
          <w:b/>
          <w:bCs/>
          <w:color w:val="000000"/>
          <w:sz w:val="32"/>
        </w:rPr>
        <w:t>、</w:t>
      </w:r>
      <w:r w:rsidR="001E2DE7" w:rsidRPr="0032063C">
        <w:rPr>
          <w:rFonts w:eastAsia="標楷體" w:hint="eastAsia"/>
          <w:b/>
          <w:bCs/>
          <w:color w:val="000000"/>
          <w:sz w:val="32"/>
        </w:rPr>
        <w:t>善用資通訊科技之</w:t>
      </w:r>
      <w:r w:rsidR="00114253" w:rsidRPr="0032063C">
        <w:rPr>
          <w:rFonts w:eastAsia="標楷體" w:hint="eastAsia"/>
          <w:b/>
          <w:bCs/>
          <w:color w:val="000000"/>
          <w:sz w:val="32"/>
        </w:rPr>
        <w:t>服務</w:t>
      </w:r>
      <w:r w:rsidR="00AD1E4C" w:rsidRPr="0032063C">
        <w:rPr>
          <w:rFonts w:eastAsia="標楷體" w:hint="eastAsia"/>
          <w:b/>
          <w:bCs/>
          <w:color w:val="000000"/>
          <w:sz w:val="32"/>
        </w:rPr>
        <w:t>遞送</w:t>
      </w:r>
      <w:r w:rsidR="000671A1" w:rsidRPr="0032063C">
        <w:rPr>
          <w:rFonts w:eastAsia="標楷體" w:hint="eastAsia"/>
          <w:b/>
          <w:bCs/>
          <w:color w:val="000000"/>
          <w:sz w:val="32"/>
        </w:rPr>
        <w:t>與專案規劃</w:t>
      </w:r>
    </w:p>
    <w:p w14:paraId="18916905" w14:textId="77777777" w:rsidR="002A5E6E" w:rsidRPr="00FD52BD" w:rsidRDefault="002A5E6E" w:rsidP="006F356E">
      <w:pPr>
        <w:spacing w:beforeLines="50" w:before="180" w:line="500" w:lineRule="exact"/>
        <w:ind w:firstLineChars="88" w:firstLine="282"/>
        <w:rPr>
          <w:rFonts w:eastAsia="標楷體"/>
          <w:b/>
          <w:bCs/>
          <w:color w:val="000000" w:themeColor="text1"/>
          <w:sz w:val="32"/>
        </w:rPr>
      </w:pPr>
      <w:r w:rsidRPr="00FD52BD">
        <w:rPr>
          <w:rFonts w:eastAsia="標楷體" w:hint="eastAsia"/>
          <w:b/>
          <w:bCs/>
          <w:color w:val="000000" w:themeColor="text1"/>
          <w:sz w:val="32"/>
        </w:rPr>
        <w:t>一、強化資訊提供與檢索服務，確保民眾知的權利與資訊使用權：</w:t>
      </w:r>
    </w:p>
    <w:p w14:paraId="1D76A45C" w14:textId="77777777" w:rsidR="00BF4377" w:rsidRPr="00FD52BD" w:rsidRDefault="00FD52BD" w:rsidP="00FD52BD">
      <w:pPr>
        <w:spacing w:line="480" w:lineRule="exact"/>
        <w:ind w:leftChars="119" w:left="1278" w:hangingChars="310" w:hanging="992"/>
        <w:rPr>
          <w:rFonts w:eastAsia="標楷體"/>
          <w:bCs/>
          <w:color w:val="000000"/>
          <w:sz w:val="32"/>
        </w:rPr>
      </w:pPr>
      <w:r w:rsidRPr="00607312">
        <w:rPr>
          <w:rFonts w:eastAsia="標楷體" w:hint="eastAsia"/>
          <w:bCs/>
          <w:color w:val="000000"/>
          <w:sz w:val="32"/>
        </w:rPr>
        <w:t>（一）</w:t>
      </w:r>
      <w:r w:rsidR="002A5E6E" w:rsidRPr="00FD52BD">
        <w:rPr>
          <w:rFonts w:eastAsia="標楷體" w:hint="eastAsia"/>
          <w:bCs/>
          <w:color w:val="000000"/>
          <w:sz w:val="32"/>
        </w:rPr>
        <w:t>本處行政資訊</w:t>
      </w:r>
      <w:r>
        <w:rPr>
          <w:rFonts w:eastAsia="標楷體" w:hint="eastAsia"/>
          <w:bCs/>
          <w:color w:val="000000"/>
          <w:sz w:val="32"/>
        </w:rPr>
        <w:t>（</w:t>
      </w:r>
      <w:r w:rsidR="002A5E6E" w:rsidRPr="00FD52BD">
        <w:rPr>
          <w:rFonts w:eastAsia="標楷體" w:hint="eastAsia"/>
          <w:bCs/>
          <w:color w:val="000000"/>
          <w:sz w:val="32"/>
        </w:rPr>
        <w:t>如新聞稿、相關活動訊息等</w:t>
      </w:r>
      <w:r>
        <w:rPr>
          <w:rFonts w:eastAsia="標楷體" w:hint="eastAsia"/>
          <w:bCs/>
          <w:color w:val="000000"/>
          <w:sz w:val="32"/>
        </w:rPr>
        <w:t>）</w:t>
      </w:r>
      <w:proofErr w:type="gramStart"/>
      <w:r w:rsidR="002A5E6E" w:rsidRPr="00FD52BD">
        <w:rPr>
          <w:rFonts w:eastAsia="標楷體" w:hint="eastAsia"/>
          <w:bCs/>
          <w:color w:val="000000"/>
          <w:sz w:val="32"/>
        </w:rPr>
        <w:t>均於本部</w:t>
      </w:r>
      <w:proofErr w:type="gramEnd"/>
      <w:r w:rsidR="002A5E6E" w:rsidRPr="00FD52BD">
        <w:rPr>
          <w:rFonts w:eastAsia="標楷體" w:hint="eastAsia"/>
          <w:bCs/>
          <w:color w:val="000000"/>
          <w:sz w:val="32"/>
        </w:rPr>
        <w:t>或本處網站公開，提供各國商情、新聞稿、出版品、常見問答及機關活動等訊息，並定期檢視更新網站內容</w:t>
      </w:r>
      <w:r w:rsidR="00BF4377" w:rsidRPr="00FD52BD">
        <w:rPr>
          <w:rFonts w:eastAsia="標楷體" w:hint="eastAsia"/>
          <w:bCs/>
          <w:color w:val="000000"/>
          <w:sz w:val="32"/>
        </w:rPr>
        <w:t>。</w:t>
      </w:r>
    </w:p>
    <w:p w14:paraId="6B8C1218" w14:textId="420B8499" w:rsidR="002A5E6E" w:rsidRPr="00FD52BD" w:rsidRDefault="00FD52BD" w:rsidP="00FD52BD">
      <w:pPr>
        <w:spacing w:line="480" w:lineRule="exact"/>
        <w:ind w:leftChars="119" w:left="1278" w:hangingChars="310" w:hanging="992"/>
        <w:rPr>
          <w:rFonts w:eastAsia="標楷體"/>
          <w:bCs/>
          <w:color w:val="000000"/>
          <w:sz w:val="32"/>
        </w:rPr>
      </w:pPr>
      <w:r w:rsidRPr="00607312">
        <w:rPr>
          <w:rFonts w:eastAsia="標楷體" w:hint="eastAsia"/>
          <w:bCs/>
          <w:color w:val="000000"/>
          <w:sz w:val="32"/>
        </w:rPr>
        <w:t>（</w:t>
      </w:r>
      <w:r>
        <w:rPr>
          <w:rFonts w:eastAsia="標楷體" w:hint="eastAsia"/>
          <w:bCs/>
          <w:color w:val="000000"/>
          <w:sz w:val="32"/>
          <w:lang w:eastAsia="zh-HK"/>
        </w:rPr>
        <w:t>二</w:t>
      </w:r>
      <w:r w:rsidRPr="00607312">
        <w:rPr>
          <w:rFonts w:eastAsia="標楷體" w:hint="eastAsia"/>
          <w:bCs/>
          <w:color w:val="000000"/>
          <w:sz w:val="32"/>
        </w:rPr>
        <w:t>）</w:t>
      </w:r>
      <w:r w:rsidR="005A5B39" w:rsidRPr="00FD52BD">
        <w:rPr>
          <w:rFonts w:eastAsia="標楷體" w:hint="eastAsia"/>
          <w:bCs/>
          <w:color w:val="000000"/>
          <w:sz w:val="32"/>
        </w:rPr>
        <w:t>盤點本處已公開資料，</w:t>
      </w:r>
      <w:r w:rsidR="00BF4377" w:rsidRPr="00FD52BD">
        <w:rPr>
          <w:rFonts w:eastAsia="標楷體" w:hint="eastAsia"/>
          <w:bCs/>
          <w:color w:val="000000"/>
          <w:sz w:val="32"/>
        </w:rPr>
        <w:t>瞭解使用者需求，配合政策規劃，以開放格式為原則對外開放，並定期檢視及更新，</w:t>
      </w:r>
      <w:r w:rsidR="005A5B39" w:rsidRPr="00FD52BD">
        <w:rPr>
          <w:rFonts w:eastAsia="標楷體" w:hint="eastAsia"/>
          <w:bCs/>
          <w:color w:val="000000"/>
          <w:sz w:val="32"/>
        </w:rPr>
        <w:t>截至</w:t>
      </w:r>
      <w:r w:rsidR="00863E57">
        <w:rPr>
          <w:rFonts w:eastAsia="標楷體" w:hint="eastAsia"/>
          <w:bCs/>
          <w:color w:val="000000"/>
          <w:sz w:val="32"/>
        </w:rPr>
        <w:t>110</w:t>
      </w:r>
      <w:r w:rsidR="005A5B39" w:rsidRPr="00FD52BD">
        <w:rPr>
          <w:rFonts w:eastAsia="標楷體" w:hint="eastAsia"/>
          <w:bCs/>
          <w:color w:val="000000"/>
          <w:sz w:val="32"/>
        </w:rPr>
        <w:t>年底，共計開放</w:t>
      </w:r>
      <w:r w:rsidR="00863E57">
        <w:rPr>
          <w:rFonts w:eastAsia="標楷體" w:hint="eastAsia"/>
          <w:bCs/>
          <w:color w:val="000000"/>
          <w:sz w:val="32"/>
        </w:rPr>
        <w:t>32</w:t>
      </w:r>
      <w:r w:rsidR="005A5B39" w:rsidRPr="00FD52BD">
        <w:rPr>
          <w:rFonts w:eastAsia="標楷體" w:hint="eastAsia"/>
          <w:bCs/>
          <w:color w:val="000000"/>
          <w:sz w:val="32"/>
        </w:rPr>
        <w:t>筆</w:t>
      </w:r>
      <w:r w:rsidR="002A5E6E" w:rsidRPr="00FD52BD">
        <w:rPr>
          <w:rFonts w:eastAsia="標楷體" w:hint="eastAsia"/>
          <w:bCs/>
          <w:color w:val="000000"/>
          <w:sz w:val="32"/>
        </w:rPr>
        <w:t>。</w:t>
      </w:r>
    </w:p>
    <w:p w14:paraId="779F1727" w14:textId="77777777" w:rsidR="002A5E6E" w:rsidRPr="00355EE2" w:rsidRDefault="00FD52BD" w:rsidP="00FD52BD">
      <w:pPr>
        <w:spacing w:line="480" w:lineRule="exact"/>
        <w:ind w:leftChars="119" w:left="1278" w:hangingChars="310" w:hanging="992"/>
        <w:rPr>
          <w:rFonts w:ascii="標楷體" w:eastAsia="標楷體" w:hAnsi="標楷體"/>
          <w:bCs/>
          <w:sz w:val="32"/>
        </w:rPr>
      </w:pPr>
      <w:r w:rsidRPr="00607312">
        <w:rPr>
          <w:rFonts w:eastAsia="標楷體" w:hint="eastAsia"/>
          <w:bCs/>
          <w:color w:val="000000"/>
          <w:sz w:val="32"/>
        </w:rPr>
        <w:t>（</w:t>
      </w:r>
      <w:r>
        <w:rPr>
          <w:rFonts w:eastAsia="標楷體" w:hint="eastAsia"/>
          <w:bCs/>
          <w:color w:val="000000"/>
          <w:sz w:val="32"/>
          <w:lang w:eastAsia="zh-HK"/>
        </w:rPr>
        <w:t>三</w:t>
      </w:r>
      <w:r w:rsidRPr="00607312">
        <w:rPr>
          <w:rFonts w:eastAsia="標楷體" w:hint="eastAsia"/>
          <w:bCs/>
          <w:color w:val="000000"/>
          <w:sz w:val="32"/>
        </w:rPr>
        <w:t>）</w:t>
      </w:r>
      <w:r w:rsidR="002A5E6E" w:rsidRPr="00355EE2">
        <w:rPr>
          <w:rFonts w:ascii="標楷體" w:eastAsia="標楷體" w:hAnsi="標楷體" w:hint="eastAsia"/>
          <w:bCs/>
          <w:sz w:val="32"/>
        </w:rPr>
        <w:t>本處</w:t>
      </w:r>
      <w:proofErr w:type="gramStart"/>
      <w:r w:rsidR="002A5E6E" w:rsidRPr="00355EE2">
        <w:rPr>
          <w:rFonts w:ascii="標楷體" w:eastAsia="標楷體" w:hAnsi="標楷體" w:hint="eastAsia"/>
          <w:bCs/>
          <w:sz w:val="32"/>
        </w:rPr>
        <w:t>網站均已標明</w:t>
      </w:r>
      <w:proofErr w:type="gramEnd"/>
      <w:r w:rsidR="002A5E6E" w:rsidRPr="00355EE2">
        <w:rPr>
          <w:rFonts w:ascii="標楷體" w:eastAsia="標楷體" w:hAnsi="標楷體" w:hint="eastAsia"/>
          <w:bCs/>
          <w:sz w:val="32"/>
        </w:rPr>
        <w:t>引用資料之出處及其網頁連結。</w:t>
      </w:r>
    </w:p>
    <w:p w14:paraId="2D483DDD" w14:textId="77777777" w:rsidR="002A5E6E" w:rsidRPr="00355EE2" w:rsidRDefault="00FD52BD" w:rsidP="00FD52BD">
      <w:pPr>
        <w:spacing w:line="480" w:lineRule="exact"/>
        <w:ind w:leftChars="119" w:left="1278" w:hangingChars="310" w:hanging="992"/>
        <w:rPr>
          <w:rFonts w:ascii="標楷體" w:eastAsia="標楷體" w:hAnsi="標楷體"/>
          <w:bCs/>
          <w:sz w:val="32"/>
        </w:rPr>
      </w:pPr>
      <w:r w:rsidRPr="00607312">
        <w:rPr>
          <w:rFonts w:eastAsia="標楷體" w:hint="eastAsia"/>
          <w:bCs/>
          <w:color w:val="000000"/>
          <w:sz w:val="32"/>
        </w:rPr>
        <w:t>（</w:t>
      </w:r>
      <w:r>
        <w:rPr>
          <w:rFonts w:eastAsia="標楷體" w:hint="eastAsia"/>
          <w:bCs/>
          <w:color w:val="000000"/>
          <w:sz w:val="32"/>
          <w:lang w:eastAsia="zh-HK"/>
        </w:rPr>
        <w:t>四</w:t>
      </w:r>
      <w:r w:rsidRPr="00607312">
        <w:rPr>
          <w:rFonts w:eastAsia="標楷體" w:hint="eastAsia"/>
          <w:bCs/>
          <w:color w:val="000000"/>
          <w:sz w:val="32"/>
        </w:rPr>
        <w:t>）</w:t>
      </w:r>
      <w:r w:rsidR="002A5E6E" w:rsidRPr="00355EE2">
        <w:rPr>
          <w:rFonts w:ascii="標楷體" w:eastAsia="標楷體" w:hAnsi="標楷體" w:hint="eastAsia"/>
          <w:bCs/>
          <w:sz w:val="32"/>
        </w:rPr>
        <w:t>本處網站已通過無障礙檢測，並取得標章。</w:t>
      </w:r>
    </w:p>
    <w:p w14:paraId="477A0327" w14:textId="77777777" w:rsidR="002A5E6E" w:rsidRPr="00FD52BD" w:rsidRDefault="00C94850" w:rsidP="006F356E">
      <w:pPr>
        <w:spacing w:beforeLines="50" w:before="180" w:line="500" w:lineRule="exact"/>
        <w:ind w:firstLineChars="88" w:firstLine="282"/>
        <w:rPr>
          <w:rFonts w:eastAsia="標楷體"/>
          <w:b/>
          <w:bCs/>
          <w:color w:val="000000" w:themeColor="text1"/>
          <w:sz w:val="32"/>
        </w:rPr>
      </w:pPr>
      <w:r w:rsidRPr="00FD52BD">
        <w:rPr>
          <w:rFonts w:eastAsia="標楷體" w:hint="eastAsia"/>
          <w:b/>
          <w:bCs/>
          <w:color w:val="000000" w:themeColor="text1"/>
          <w:sz w:val="32"/>
        </w:rPr>
        <w:t>二、</w:t>
      </w:r>
      <w:r w:rsidR="005D7F79" w:rsidRPr="00FD52BD">
        <w:rPr>
          <w:rFonts w:eastAsia="標楷體" w:hint="eastAsia"/>
          <w:b/>
          <w:bCs/>
          <w:color w:val="000000" w:themeColor="text1"/>
          <w:sz w:val="32"/>
        </w:rPr>
        <w:t>投資臺灣入口網</w:t>
      </w:r>
      <w:r w:rsidR="002A5E6E" w:rsidRPr="00FD52BD">
        <w:rPr>
          <w:rFonts w:eastAsia="標楷體" w:hint="eastAsia"/>
          <w:b/>
          <w:bCs/>
          <w:color w:val="000000" w:themeColor="text1"/>
          <w:sz w:val="32"/>
        </w:rPr>
        <w:t>：</w:t>
      </w:r>
    </w:p>
    <w:p w14:paraId="2ED7CE07" w14:textId="77777777" w:rsidR="00F52530" w:rsidRPr="00F52530" w:rsidRDefault="00FD52BD" w:rsidP="00F52530">
      <w:pPr>
        <w:spacing w:line="480" w:lineRule="exact"/>
        <w:ind w:leftChars="119" w:left="1278" w:hangingChars="310" w:hanging="992"/>
        <w:rPr>
          <w:rFonts w:eastAsia="標楷體"/>
          <w:bCs/>
          <w:color w:val="000000"/>
          <w:sz w:val="32"/>
        </w:rPr>
      </w:pPr>
      <w:r w:rsidRPr="00607312">
        <w:rPr>
          <w:rFonts w:eastAsia="標楷體" w:hint="eastAsia"/>
          <w:bCs/>
          <w:color w:val="000000"/>
          <w:sz w:val="32"/>
        </w:rPr>
        <w:t>（一）</w:t>
      </w:r>
      <w:r w:rsidR="009651C9" w:rsidRPr="009651C9">
        <w:rPr>
          <w:rFonts w:eastAsia="標楷體" w:hint="eastAsia"/>
          <w:bCs/>
          <w:color w:val="000000"/>
          <w:sz w:val="20"/>
        </w:rPr>
        <w:t xml:space="preserve"> </w:t>
      </w:r>
      <w:r w:rsidR="00F52530" w:rsidRPr="00F52530">
        <w:rPr>
          <w:rFonts w:eastAsia="標楷體"/>
          <w:bCs/>
          <w:color w:val="000000"/>
          <w:sz w:val="32"/>
        </w:rPr>
        <w:t>強化</w:t>
      </w:r>
      <w:r w:rsidR="00F52530" w:rsidRPr="00F52530">
        <w:rPr>
          <w:rFonts w:eastAsia="標楷體"/>
          <w:bCs/>
          <w:color w:val="000000"/>
          <w:sz w:val="32"/>
        </w:rPr>
        <w:t>E</w:t>
      </w:r>
      <w:r w:rsidR="00F52530" w:rsidRPr="00F52530">
        <w:rPr>
          <w:rFonts w:eastAsia="標楷體"/>
          <w:bCs/>
          <w:color w:val="000000"/>
          <w:sz w:val="32"/>
        </w:rPr>
        <w:t>化服務，提供最新投資招商資訊：以「全程服務」概念，完善整合投資評估、申辦及營運階段之資料，有效輔助招商及投資服務之成效；提供雙向投資網站服務功能，並配合「經濟部招商投資服務中心」之服務規劃，提供網站相關服務；參考歐美優良之招商網站，</w:t>
      </w:r>
      <w:proofErr w:type="gramStart"/>
      <w:r w:rsidR="00F52530" w:rsidRPr="00F52530">
        <w:rPr>
          <w:rFonts w:eastAsia="標楷體"/>
          <w:bCs/>
          <w:color w:val="000000"/>
          <w:sz w:val="32"/>
        </w:rPr>
        <w:t>優化英</w:t>
      </w:r>
      <w:proofErr w:type="gramEnd"/>
      <w:r w:rsidR="00F52530" w:rsidRPr="00F52530">
        <w:rPr>
          <w:rFonts w:eastAsia="標楷體"/>
          <w:bCs/>
          <w:color w:val="000000"/>
          <w:sz w:val="32"/>
        </w:rPr>
        <w:t>、日文多語系介面及服務，並以響應式網頁設計提供手機與平板電腦瀏覽功能；加強及改善網站進階搜尋及主動式服務，使投資者更容易掌握我國產業現況及投資相關資訊。</w:t>
      </w:r>
    </w:p>
    <w:p w14:paraId="2807BABC" w14:textId="4F8B1609" w:rsidR="00304132" w:rsidRDefault="00F52530" w:rsidP="00F52530">
      <w:pPr>
        <w:spacing w:line="480" w:lineRule="exact"/>
        <w:ind w:leftChars="119" w:left="1278" w:hangingChars="310" w:hanging="992"/>
        <w:rPr>
          <w:rFonts w:ascii="標楷體" w:eastAsia="標楷體" w:hAnsi="標楷體"/>
          <w:bCs/>
          <w:sz w:val="32"/>
        </w:rPr>
      </w:pPr>
      <w:r w:rsidRPr="001A3096">
        <w:rPr>
          <w:rFonts w:eastAsia="標楷體" w:hint="eastAsia"/>
          <w:bCs/>
          <w:color w:val="000000"/>
          <w:sz w:val="32"/>
        </w:rPr>
        <w:t>（</w:t>
      </w:r>
      <w:r w:rsidRPr="001A3096">
        <w:rPr>
          <w:rFonts w:eastAsia="標楷體" w:hint="eastAsia"/>
          <w:bCs/>
          <w:color w:val="000000"/>
          <w:sz w:val="32"/>
          <w:lang w:eastAsia="zh-HK"/>
        </w:rPr>
        <w:t>二</w:t>
      </w:r>
      <w:r w:rsidRPr="001A3096">
        <w:rPr>
          <w:rFonts w:eastAsia="標楷體" w:hint="eastAsia"/>
          <w:bCs/>
          <w:color w:val="000000"/>
          <w:sz w:val="32"/>
        </w:rPr>
        <w:t>）</w:t>
      </w:r>
      <w:r w:rsidR="00CA3D00">
        <w:rPr>
          <w:rFonts w:ascii="標楷體" w:eastAsia="標楷體" w:hAnsi="標楷體" w:hint="eastAsia"/>
          <w:bCs/>
          <w:sz w:val="32"/>
        </w:rPr>
        <w:t>110</w:t>
      </w:r>
      <w:r w:rsidRPr="001A3096">
        <w:rPr>
          <w:rFonts w:eastAsia="標楷體" w:hint="eastAsia"/>
          <w:bCs/>
          <w:color w:val="000000"/>
          <w:sz w:val="32"/>
        </w:rPr>
        <w:t>年中文</w:t>
      </w:r>
      <w:r w:rsidRPr="001A3096">
        <w:rPr>
          <w:rFonts w:ascii="標楷體" w:eastAsia="標楷體" w:hAnsi="標楷體" w:hint="eastAsia"/>
          <w:bCs/>
          <w:sz w:val="32"/>
        </w:rPr>
        <w:t>網頁</w:t>
      </w:r>
      <w:proofErr w:type="gramStart"/>
      <w:r w:rsidRPr="001A3096">
        <w:rPr>
          <w:rFonts w:ascii="標楷體" w:eastAsia="標楷體" w:hAnsi="標楷體" w:hint="eastAsia"/>
          <w:bCs/>
          <w:sz w:val="32"/>
        </w:rPr>
        <w:t>維運計</w:t>
      </w:r>
      <w:proofErr w:type="gramEnd"/>
      <w:r w:rsidRPr="001A3096">
        <w:rPr>
          <w:rFonts w:ascii="標楷體" w:eastAsia="標楷體" w:hAnsi="標楷體" w:hint="eastAsia"/>
          <w:bCs/>
          <w:sz w:val="32"/>
        </w:rPr>
        <w:t>1,</w:t>
      </w:r>
      <w:r w:rsidR="00CA3D00">
        <w:rPr>
          <w:rFonts w:ascii="標楷體" w:eastAsia="標楷體" w:hAnsi="標楷體" w:hint="eastAsia"/>
          <w:bCs/>
          <w:sz w:val="32"/>
        </w:rPr>
        <w:t>464</w:t>
      </w:r>
      <w:r w:rsidRPr="001A3096">
        <w:rPr>
          <w:rFonts w:ascii="標楷體" w:eastAsia="標楷體" w:hAnsi="標楷體" w:hint="eastAsia"/>
          <w:bCs/>
          <w:sz w:val="32"/>
        </w:rPr>
        <w:t>項，日文網頁</w:t>
      </w:r>
      <w:proofErr w:type="gramStart"/>
      <w:r w:rsidRPr="001A3096">
        <w:rPr>
          <w:rFonts w:ascii="標楷體" w:eastAsia="標楷體" w:hAnsi="標楷體" w:hint="eastAsia"/>
          <w:bCs/>
          <w:sz w:val="32"/>
        </w:rPr>
        <w:t>維運計</w:t>
      </w:r>
      <w:r w:rsidR="00CA3D00">
        <w:rPr>
          <w:rFonts w:ascii="標楷體" w:eastAsia="標楷體" w:hAnsi="標楷體" w:hint="eastAsia"/>
          <w:bCs/>
          <w:sz w:val="32"/>
        </w:rPr>
        <w:t>452</w:t>
      </w:r>
      <w:r w:rsidRPr="001A3096">
        <w:rPr>
          <w:rFonts w:ascii="標楷體" w:eastAsia="標楷體" w:hAnsi="標楷體" w:hint="eastAsia"/>
          <w:bCs/>
          <w:sz w:val="32"/>
        </w:rPr>
        <w:t>項</w:t>
      </w:r>
      <w:proofErr w:type="gramEnd"/>
      <w:r w:rsidRPr="001A3096">
        <w:rPr>
          <w:rFonts w:ascii="標楷體" w:eastAsia="標楷體" w:hAnsi="標楷體" w:hint="eastAsia"/>
          <w:bCs/>
          <w:sz w:val="32"/>
        </w:rPr>
        <w:t>，英文網頁</w:t>
      </w:r>
      <w:proofErr w:type="gramStart"/>
      <w:r w:rsidRPr="001A3096">
        <w:rPr>
          <w:rFonts w:ascii="標楷體" w:eastAsia="標楷體" w:hAnsi="標楷體" w:hint="eastAsia"/>
          <w:bCs/>
          <w:sz w:val="32"/>
        </w:rPr>
        <w:t>維運計</w:t>
      </w:r>
      <w:r w:rsidR="00CA3D00">
        <w:rPr>
          <w:rFonts w:ascii="標楷體" w:eastAsia="標楷體" w:hAnsi="標楷體" w:hint="eastAsia"/>
          <w:bCs/>
          <w:sz w:val="32"/>
        </w:rPr>
        <w:t>223</w:t>
      </w:r>
      <w:r w:rsidRPr="001A3096">
        <w:rPr>
          <w:rFonts w:ascii="標楷體" w:eastAsia="標楷體" w:hAnsi="標楷體" w:hint="eastAsia"/>
          <w:bCs/>
          <w:sz w:val="32"/>
        </w:rPr>
        <w:t>項</w:t>
      </w:r>
      <w:proofErr w:type="gramEnd"/>
      <w:r w:rsidRPr="001A3096">
        <w:rPr>
          <w:rFonts w:ascii="標楷體" w:eastAsia="標楷體" w:hAnsi="標楷體" w:hint="eastAsia"/>
          <w:bCs/>
          <w:sz w:val="32"/>
        </w:rPr>
        <w:t>，合計全年共維運1,</w:t>
      </w:r>
      <w:r w:rsidR="00CA3D00">
        <w:rPr>
          <w:rFonts w:ascii="標楷體" w:eastAsia="標楷體" w:hAnsi="標楷體" w:hint="eastAsia"/>
          <w:bCs/>
          <w:sz w:val="32"/>
        </w:rPr>
        <w:t>839</w:t>
      </w:r>
      <w:r w:rsidRPr="001A3096">
        <w:rPr>
          <w:rFonts w:ascii="標楷體" w:eastAsia="標楷體" w:hAnsi="標楷體" w:hint="eastAsia"/>
          <w:bCs/>
          <w:sz w:val="32"/>
        </w:rPr>
        <w:t>項，</w:t>
      </w:r>
      <w:proofErr w:type="gramStart"/>
      <w:r w:rsidRPr="001A3096">
        <w:rPr>
          <w:rFonts w:ascii="標楷體" w:eastAsia="標楷體" w:hAnsi="標楷體" w:hint="eastAsia"/>
          <w:bCs/>
          <w:sz w:val="32"/>
        </w:rPr>
        <w:t>本網流灠</w:t>
      </w:r>
      <w:proofErr w:type="gramEnd"/>
      <w:r w:rsidRPr="001A3096">
        <w:rPr>
          <w:rFonts w:ascii="標楷體" w:eastAsia="標楷體" w:hAnsi="標楷體" w:hint="eastAsia"/>
          <w:bCs/>
          <w:sz w:val="32"/>
        </w:rPr>
        <w:t>人數計1,</w:t>
      </w:r>
      <w:r w:rsidR="00CA3D00">
        <w:rPr>
          <w:rFonts w:ascii="標楷體" w:eastAsia="標楷體" w:hAnsi="標楷體" w:hint="eastAsia"/>
          <w:bCs/>
          <w:sz w:val="32"/>
        </w:rPr>
        <w:t>130</w:t>
      </w:r>
      <w:r w:rsidRPr="001A3096">
        <w:rPr>
          <w:rFonts w:ascii="標楷體" w:eastAsia="標楷體" w:hAnsi="標楷體" w:hint="eastAsia"/>
          <w:bCs/>
          <w:sz w:val="32"/>
        </w:rPr>
        <w:t>,</w:t>
      </w:r>
      <w:r w:rsidR="00CA3D00">
        <w:rPr>
          <w:rFonts w:ascii="標楷體" w:eastAsia="標楷體" w:hAnsi="標楷體" w:hint="eastAsia"/>
          <w:bCs/>
          <w:sz w:val="32"/>
        </w:rPr>
        <w:t>525</w:t>
      </w:r>
      <w:r w:rsidRPr="001A3096">
        <w:rPr>
          <w:rFonts w:ascii="標楷體" w:eastAsia="標楷體" w:hAnsi="標楷體" w:hint="eastAsia"/>
          <w:bCs/>
          <w:sz w:val="32"/>
        </w:rPr>
        <w:t>人次。</w:t>
      </w:r>
    </w:p>
    <w:p w14:paraId="4B93901E" w14:textId="2CA9AD3E" w:rsidR="005D7F79" w:rsidRPr="00355EE2" w:rsidRDefault="00F52530" w:rsidP="00F52530">
      <w:pPr>
        <w:spacing w:line="480" w:lineRule="exact"/>
        <w:ind w:leftChars="119" w:left="1278" w:hangingChars="310" w:hanging="992"/>
        <w:rPr>
          <w:rFonts w:ascii="標楷體" w:eastAsia="標楷體" w:hAnsi="標楷體"/>
          <w:bCs/>
          <w:sz w:val="32"/>
        </w:rPr>
      </w:pPr>
      <w:r w:rsidRPr="00607312">
        <w:rPr>
          <w:rFonts w:eastAsia="標楷體" w:hint="eastAsia"/>
          <w:bCs/>
          <w:color w:val="000000"/>
          <w:sz w:val="32"/>
        </w:rPr>
        <w:t>（</w:t>
      </w:r>
      <w:r>
        <w:rPr>
          <w:rFonts w:eastAsia="標楷體" w:hint="eastAsia"/>
          <w:bCs/>
          <w:color w:val="000000"/>
          <w:sz w:val="32"/>
          <w:lang w:eastAsia="zh-HK"/>
        </w:rPr>
        <w:t>三</w:t>
      </w:r>
      <w:r w:rsidRPr="00607312">
        <w:rPr>
          <w:rFonts w:eastAsia="標楷體" w:hint="eastAsia"/>
          <w:bCs/>
          <w:color w:val="000000"/>
          <w:sz w:val="32"/>
        </w:rPr>
        <w:t>）</w:t>
      </w:r>
      <w:r w:rsidR="00304132" w:rsidRPr="00355EE2">
        <w:rPr>
          <w:rFonts w:ascii="標楷體" w:eastAsia="標楷體" w:hAnsi="標楷體" w:hint="eastAsia"/>
          <w:bCs/>
          <w:sz w:val="32"/>
        </w:rPr>
        <w:t>隨時更新最新消息、活動訊息、各縣市招商新聞等資訊，</w:t>
      </w:r>
      <w:r w:rsidR="00304132" w:rsidRPr="00355EE2">
        <w:rPr>
          <w:rFonts w:ascii="標楷體" w:eastAsia="標楷體" w:hAnsi="標楷體" w:hint="eastAsia"/>
          <w:bCs/>
          <w:sz w:val="32"/>
          <w:lang w:eastAsia="zh-HK"/>
        </w:rPr>
        <w:t>並於</w:t>
      </w:r>
      <w:r w:rsidR="005D7F79" w:rsidRPr="00355EE2">
        <w:rPr>
          <w:rFonts w:ascii="標楷體" w:eastAsia="標楷體" w:hAnsi="標楷體" w:hint="eastAsia"/>
          <w:bCs/>
          <w:sz w:val="32"/>
        </w:rPr>
        <w:t>每月發行</w:t>
      </w:r>
      <w:r w:rsidR="005D7F79" w:rsidRPr="00F52530">
        <w:rPr>
          <w:rFonts w:eastAsia="標楷體" w:hint="eastAsia"/>
          <w:bCs/>
          <w:color w:val="000000"/>
          <w:sz w:val="32"/>
        </w:rPr>
        <w:t>電子報</w:t>
      </w:r>
      <w:r w:rsidR="005D7F79" w:rsidRPr="001A3096">
        <w:rPr>
          <w:rFonts w:ascii="標楷體" w:eastAsia="標楷體" w:hAnsi="標楷體" w:hint="eastAsia"/>
          <w:bCs/>
          <w:sz w:val="32"/>
        </w:rPr>
        <w:t>，</w:t>
      </w:r>
      <w:proofErr w:type="gramStart"/>
      <w:r w:rsidR="00CA3D00">
        <w:rPr>
          <w:rFonts w:ascii="標楷體" w:eastAsia="標楷體" w:hAnsi="標楷體" w:hint="eastAsia"/>
          <w:bCs/>
          <w:sz w:val="32"/>
        </w:rPr>
        <w:t>110</w:t>
      </w:r>
      <w:proofErr w:type="gramEnd"/>
      <w:r w:rsidR="005D7F79" w:rsidRPr="001A3096">
        <w:rPr>
          <w:rFonts w:ascii="標楷體" w:eastAsia="標楷體" w:hAnsi="標楷體" w:hint="eastAsia"/>
          <w:bCs/>
          <w:sz w:val="32"/>
        </w:rPr>
        <w:t>年度共發行電子報12期</w:t>
      </w:r>
      <w:r w:rsidR="005D7F79" w:rsidRPr="00CA3D00">
        <w:rPr>
          <w:rFonts w:ascii="標楷體" w:eastAsia="標楷體" w:hAnsi="標楷體" w:hint="eastAsia"/>
          <w:bCs/>
          <w:sz w:val="32"/>
        </w:rPr>
        <w:t>，</w:t>
      </w:r>
      <w:r w:rsidR="005D7F79" w:rsidRPr="00355EE2">
        <w:rPr>
          <w:rFonts w:ascii="標楷體" w:eastAsia="標楷體" w:hAnsi="標楷體" w:hint="eastAsia"/>
          <w:bCs/>
          <w:sz w:val="32"/>
        </w:rPr>
        <w:t>提供當前國家與投資有關經濟重大政策、重點最新消息、公共建設投資機會、</w:t>
      </w:r>
      <w:r w:rsidR="005D7F79" w:rsidRPr="00355EE2">
        <w:rPr>
          <w:rFonts w:ascii="標楷體" w:eastAsia="標楷體" w:hAnsi="標楷體" w:hint="eastAsia"/>
          <w:bCs/>
          <w:sz w:val="32"/>
        </w:rPr>
        <w:lastRenderedPageBreak/>
        <w:t>網站熱門點閱連結等資訊。</w:t>
      </w:r>
    </w:p>
    <w:p w14:paraId="770CB639" w14:textId="77777777" w:rsidR="005D7F79" w:rsidRPr="00355EE2" w:rsidRDefault="00FD52BD" w:rsidP="00FD52BD">
      <w:pPr>
        <w:spacing w:line="480" w:lineRule="exact"/>
        <w:ind w:leftChars="119" w:left="1278" w:hangingChars="310" w:hanging="992"/>
        <w:rPr>
          <w:rFonts w:ascii="標楷體" w:eastAsia="標楷體" w:hAnsi="標楷體"/>
          <w:bCs/>
          <w:sz w:val="32"/>
        </w:rPr>
      </w:pPr>
      <w:r w:rsidRPr="00607312">
        <w:rPr>
          <w:rFonts w:eastAsia="標楷體" w:hint="eastAsia"/>
          <w:bCs/>
          <w:color w:val="000000"/>
          <w:sz w:val="32"/>
        </w:rPr>
        <w:t>（</w:t>
      </w:r>
      <w:r>
        <w:rPr>
          <w:rFonts w:eastAsia="標楷體" w:hint="eastAsia"/>
          <w:bCs/>
          <w:color w:val="000000"/>
          <w:sz w:val="32"/>
          <w:lang w:eastAsia="zh-HK"/>
        </w:rPr>
        <w:t>四</w:t>
      </w:r>
      <w:r w:rsidRPr="00607312">
        <w:rPr>
          <w:rFonts w:eastAsia="標楷體" w:hint="eastAsia"/>
          <w:bCs/>
          <w:color w:val="000000"/>
          <w:sz w:val="32"/>
        </w:rPr>
        <w:t>）</w:t>
      </w:r>
      <w:r w:rsidR="005D7F79" w:rsidRPr="00355EE2">
        <w:rPr>
          <w:rFonts w:ascii="標楷體" w:eastAsia="標楷體" w:hAnsi="標楷體" w:hint="eastAsia"/>
          <w:bCs/>
          <w:sz w:val="32"/>
        </w:rPr>
        <w:t>提供投資</w:t>
      </w:r>
      <w:r w:rsidR="005D7F79" w:rsidRPr="00355EE2">
        <w:rPr>
          <w:rFonts w:ascii="標楷體" w:eastAsia="標楷體" w:hAnsi="標楷體" w:hint="eastAsia"/>
          <w:bCs/>
          <w:sz w:val="32"/>
          <w:lang w:eastAsia="zh-HK"/>
        </w:rPr>
        <w:t>人關切之</w:t>
      </w:r>
      <w:r w:rsidR="005D7F79" w:rsidRPr="00355EE2">
        <w:rPr>
          <w:rFonts w:ascii="標楷體" w:eastAsia="標楷體" w:hAnsi="標楷體" w:hint="eastAsia"/>
          <w:bCs/>
          <w:sz w:val="32"/>
        </w:rPr>
        <w:t>申辦流程簡介、智慧型投資申辦輔助系統及申辦表單下載、開辦</w:t>
      </w:r>
      <w:proofErr w:type="gramStart"/>
      <w:r w:rsidR="005D7F79" w:rsidRPr="00355EE2">
        <w:rPr>
          <w:rFonts w:ascii="標楷體" w:eastAsia="標楷體" w:hAnsi="標楷體" w:hint="eastAsia"/>
          <w:bCs/>
          <w:sz w:val="32"/>
        </w:rPr>
        <w:t>企業線上申辦</w:t>
      </w:r>
      <w:proofErr w:type="gramEnd"/>
      <w:r w:rsidR="005D7F79" w:rsidRPr="00355EE2">
        <w:rPr>
          <w:rFonts w:ascii="標楷體" w:eastAsia="標楷體" w:hAnsi="標楷體" w:hint="eastAsia"/>
          <w:bCs/>
          <w:sz w:val="32"/>
        </w:rPr>
        <w:t>系統介紹與導引連結等功能，協助投資者投資設立。</w:t>
      </w:r>
    </w:p>
    <w:p w14:paraId="3DB7950E" w14:textId="77777777" w:rsidR="006C1C03" w:rsidRPr="00355EE2" w:rsidRDefault="00FD52BD" w:rsidP="00FD52BD">
      <w:pPr>
        <w:spacing w:line="480" w:lineRule="exact"/>
        <w:ind w:leftChars="119" w:left="1278" w:hangingChars="310" w:hanging="992"/>
        <w:rPr>
          <w:rFonts w:ascii="標楷體" w:eastAsia="標楷體" w:hAnsi="標楷體"/>
          <w:bCs/>
          <w:sz w:val="32"/>
        </w:rPr>
      </w:pPr>
      <w:r w:rsidRPr="00607312">
        <w:rPr>
          <w:rFonts w:eastAsia="標楷體" w:hint="eastAsia"/>
          <w:bCs/>
          <w:color w:val="000000"/>
          <w:sz w:val="32"/>
        </w:rPr>
        <w:t>（</w:t>
      </w:r>
      <w:r>
        <w:rPr>
          <w:rFonts w:eastAsia="標楷體" w:hint="eastAsia"/>
          <w:bCs/>
          <w:color w:val="000000"/>
          <w:sz w:val="32"/>
          <w:lang w:eastAsia="zh-HK"/>
        </w:rPr>
        <w:t>五</w:t>
      </w:r>
      <w:r w:rsidRPr="00607312">
        <w:rPr>
          <w:rFonts w:eastAsia="標楷體" w:hint="eastAsia"/>
          <w:bCs/>
          <w:color w:val="000000"/>
          <w:sz w:val="32"/>
        </w:rPr>
        <w:t>）</w:t>
      </w:r>
      <w:r w:rsidR="005D7F79" w:rsidRPr="00355EE2">
        <w:rPr>
          <w:rFonts w:ascii="標楷體" w:eastAsia="標楷體" w:hAnsi="標楷體" w:hint="eastAsia"/>
          <w:bCs/>
          <w:sz w:val="32"/>
          <w:lang w:eastAsia="zh-HK"/>
        </w:rPr>
        <w:t>另</w:t>
      </w:r>
      <w:r w:rsidR="002A5E6E" w:rsidRPr="00355EE2">
        <w:rPr>
          <w:rFonts w:ascii="標楷體" w:eastAsia="標楷體" w:hAnsi="標楷體" w:hint="eastAsia"/>
          <w:bCs/>
          <w:sz w:val="32"/>
        </w:rPr>
        <w:t>配合</w:t>
      </w:r>
      <w:r w:rsidR="002A5E6E" w:rsidRPr="00FD52BD">
        <w:rPr>
          <w:rFonts w:eastAsia="標楷體" w:hint="eastAsia"/>
          <w:bCs/>
          <w:color w:val="000000"/>
          <w:sz w:val="32"/>
        </w:rPr>
        <w:t>業務</w:t>
      </w:r>
      <w:r w:rsidR="002A5E6E" w:rsidRPr="006F356E">
        <w:rPr>
          <w:rFonts w:ascii="標楷體" w:eastAsia="標楷體" w:hAnsi="標楷體" w:hint="eastAsia"/>
          <w:bCs/>
          <w:spacing w:val="-10"/>
          <w:sz w:val="32"/>
        </w:rPr>
        <w:t>需求，刊登本處出版之各項刊物、投資相關法令、投資相關協定、即時發佈本部重要新聞稿及活動訊息予大眾參用。</w:t>
      </w:r>
    </w:p>
    <w:p w14:paraId="46DE06BD" w14:textId="3EAE0D56" w:rsidR="006C1C03" w:rsidRPr="00355EE2" w:rsidRDefault="00FD52BD" w:rsidP="00FD52BD">
      <w:pPr>
        <w:spacing w:line="480" w:lineRule="exact"/>
        <w:ind w:leftChars="119" w:left="1278" w:hangingChars="310" w:hanging="992"/>
        <w:rPr>
          <w:rFonts w:ascii="標楷體" w:eastAsia="標楷體" w:hAnsi="標楷體"/>
          <w:bCs/>
          <w:sz w:val="32"/>
        </w:rPr>
      </w:pPr>
      <w:r w:rsidRPr="00607312">
        <w:rPr>
          <w:rFonts w:eastAsia="標楷體" w:hint="eastAsia"/>
          <w:bCs/>
          <w:color w:val="000000"/>
          <w:sz w:val="32"/>
        </w:rPr>
        <w:t>（</w:t>
      </w:r>
      <w:r>
        <w:rPr>
          <w:rFonts w:eastAsia="標楷體" w:hint="eastAsia"/>
          <w:bCs/>
          <w:color w:val="000000"/>
          <w:sz w:val="32"/>
          <w:lang w:eastAsia="zh-HK"/>
        </w:rPr>
        <w:t>六</w:t>
      </w:r>
      <w:r w:rsidRPr="00607312">
        <w:rPr>
          <w:rFonts w:eastAsia="標楷體" w:hint="eastAsia"/>
          <w:bCs/>
          <w:color w:val="000000"/>
          <w:sz w:val="32"/>
        </w:rPr>
        <w:t>）</w:t>
      </w:r>
      <w:r w:rsidR="002A5E6E" w:rsidRPr="00C84B62">
        <w:rPr>
          <w:rFonts w:ascii="標楷體" w:eastAsia="標楷體" w:hAnsi="標楷體" w:hint="eastAsia"/>
          <w:bCs/>
          <w:sz w:val="32"/>
        </w:rPr>
        <w:t>提供本</w:t>
      </w:r>
      <w:proofErr w:type="gramStart"/>
      <w:r w:rsidR="002A5E6E" w:rsidRPr="00C84B62">
        <w:rPr>
          <w:rFonts w:ascii="標楷體" w:eastAsia="標楷體" w:hAnsi="標楷體" w:hint="eastAsia"/>
          <w:bCs/>
          <w:sz w:val="32"/>
        </w:rPr>
        <w:t>處</w:t>
      </w:r>
      <w:proofErr w:type="gramEnd"/>
      <w:r w:rsidR="002A5E6E" w:rsidRPr="00C84B62">
        <w:rPr>
          <w:rFonts w:ascii="標楷體" w:eastAsia="標楷體" w:hAnsi="標楷體" w:hint="eastAsia"/>
          <w:bCs/>
          <w:sz w:val="32"/>
        </w:rPr>
        <w:t>處長電子郵件信箱，隨時接受民眾意見反應意見，以為各項服務之改進參考。</w:t>
      </w:r>
      <w:r w:rsidR="00863E57" w:rsidRPr="00863E57">
        <w:rPr>
          <w:rFonts w:ascii="標楷體" w:eastAsia="標楷體" w:hAnsi="標楷體" w:hint="eastAsia"/>
          <w:bCs/>
          <w:sz w:val="32"/>
        </w:rPr>
        <w:t>110</w:t>
      </w:r>
      <w:r w:rsidR="005A5B39" w:rsidRPr="00863E57">
        <w:rPr>
          <w:rFonts w:ascii="標楷體" w:eastAsia="標楷體" w:hAnsi="標楷體" w:hint="eastAsia"/>
          <w:bCs/>
          <w:sz w:val="32"/>
        </w:rPr>
        <w:t>年共計</w:t>
      </w:r>
      <w:r w:rsidR="00863E57" w:rsidRPr="00863E57">
        <w:rPr>
          <w:rFonts w:ascii="標楷體" w:eastAsia="標楷體" w:hAnsi="標楷體" w:hint="eastAsia"/>
          <w:bCs/>
          <w:sz w:val="32"/>
        </w:rPr>
        <w:t>2</w:t>
      </w:r>
      <w:r w:rsidR="005A5B39" w:rsidRPr="00863E57">
        <w:rPr>
          <w:rFonts w:ascii="標楷體" w:eastAsia="標楷體" w:hAnsi="標楷體" w:hint="eastAsia"/>
          <w:bCs/>
          <w:sz w:val="32"/>
        </w:rPr>
        <w:t>件，均</w:t>
      </w:r>
      <w:r w:rsidR="009A2CED" w:rsidRPr="00863E57">
        <w:rPr>
          <w:rFonts w:ascii="標楷體" w:eastAsia="標楷體" w:hAnsi="標楷體" w:hint="eastAsia"/>
          <w:bCs/>
          <w:sz w:val="32"/>
        </w:rPr>
        <w:t>即時</w:t>
      </w:r>
      <w:r w:rsidR="005A5B39" w:rsidRPr="00863E57">
        <w:rPr>
          <w:rFonts w:ascii="標楷體" w:eastAsia="標楷體" w:hAnsi="標楷體" w:hint="eastAsia"/>
          <w:bCs/>
          <w:sz w:val="32"/>
        </w:rPr>
        <w:t>回覆。</w:t>
      </w:r>
    </w:p>
    <w:p w14:paraId="4EB55388" w14:textId="77777777" w:rsidR="002A5E6E" w:rsidRDefault="00FD52BD" w:rsidP="00FD52BD">
      <w:pPr>
        <w:spacing w:line="480" w:lineRule="exact"/>
        <w:ind w:leftChars="119" w:left="1278" w:hangingChars="310" w:hanging="992"/>
        <w:rPr>
          <w:rFonts w:ascii="標楷體" w:eastAsia="標楷體" w:hAnsi="標楷體"/>
          <w:bCs/>
          <w:sz w:val="32"/>
        </w:rPr>
      </w:pPr>
      <w:r w:rsidRPr="00607312">
        <w:rPr>
          <w:rFonts w:eastAsia="標楷體" w:hint="eastAsia"/>
          <w:bCs/>
          <w:color w:val="000000"/>
          <w:sz w:val="32"/>
        </w:rPr>
        <w:t>（</w:t>
      </w:r>
      <w:r>
        <w:rPr>
          <w:rFonts w:eastAsia="標楷體" w:hint="eastAsia"/>
          <w:bCs/>
          <w:color w:val="000000"/>
          <w:sz w:val="32"/>
          <w:lang w:eastAsia="zh-HK"/>
        </w:rPr>
        <w:t>七</w:t>
      </w:r>
      <w:r w:rsidRPr="00607312">
        <w:rPr>
          <w:rFonts w:eastAsia="標楷體" w:hint="eastAsia"/>
          <w:bCs/>
          <w:color w:val="000000"/>
          <w:sz w:val="32"/>
        </w:rPr>
        <w:t>）</w:t>
      </w:r>
      <w:r w:rsidR="002A5E6E" w:rsidRPr="00355EE2">
        <w:rPr>
          <w:rFonts w:ascii="標楷體" w:eastAsia="標楷體" w:hAnsi="標楷體" w:hint="eastAsia"/>
          <w:bCs/>
          <w:sz w:val="32"/>
        </w:rPr>
        <w:t>提供「</w:t>
      </w:r>
      <w:r w:rsidR="002A5E6E" w:rsidRPr="00FD52BD">
        <w:rPr>
          <w:rFonts w:eastAsia="標楷體" w:hint="eastAsia"/>
          <w:bCs/>
          <w:color w:val="000000"/>
          <w:sz w:val="32"/>
        </w:rPr>
        <w:t>駐外單位</w:t>
      </w:r>
      <w:r w:rsidR="002A5E6E" w:rsidRPr="00355EE2">
        <w:rPr>
          <w:rFonts w:ascii="標楷體" w:eastAsia="標楷體" w:hAnsi="標楷體" w:hint="eastAsia"/>
          <w:bCs/>
          <w:sz w:val="32"/>
        </w:rPr>
        <w:t>園地」做為本處與本部各駐外單位間業務資訊交流之管道。</w:t>
      </w:r>
    </w:p>
    <w:p w14:paraId="1D525E34" w14:textId="77777777" w:rsidR="00AE6198" w:rsidRPr="00FD52BD" w:rsidRDefault="00355EE2" w:rsidP="006F356E">
      <w:pPr>
        <w:spacing w:beforeLines="50" w:before="180" w:line="500" w:lineRule="exact"/>
        <w:ind w:firstLineChars="88" w:firstLine="282"/>
        <w:rPr>
          <w:rFonts w:eastAsia="標楷體"/>
          <w:b/>
          <w:bCs/>
          <w:color w:val="000000" w:themeColor="text1"/>
          <w:sz w:val="32"/>
        </w:rPr>
      </w:pPr>
      <w:r w:rsidRPr="00FD52BD">
        <w:rPr>
          <w:rFonts w:eastAsia="標楷體" w:hint="eastAsia"/>
          <w:b/>
          <w:bCs/>
          <w:color w:val="000000" w:themeColor="text1"/>
          <w:sz w:val="32"/>
        </w:rPr>
        <w:t>三</w:t>
      </w:r>
      <w:r w:rsidR="00AE6198" w:rsidRPr="00FD52BD">
        <w:rPr>
          <w:rFonts w:eastAsia="標楷體" w:hint="eastAsia"/>
          <w:b/>
          <w:bCs/>
          <w:color w:val="000000" w:themeColor="text1"/>
          <w:sz w:val="32"/>
        </w:rPr>
        <w:t>、延攬海外人才網站：</w:t>
      </w:r>
    </w:p>
    <w:p w14:paraId="7BF4A38A" w14:textId="77777777" w:rsidR="00AE6198" w:rsidRPr="00355EE2" w:rsidRDefault="00FD52BD" w:rsidP="00FD52BD">
      <w:pPr>
        <w:spacing w:line="480" w:lineRule="exact"/>
        <w:ind w:leftChars="119" w:left="1278" w:hangingChars="310" w:hanging="992"/>
        <w:rPr>
          <w:rFonts w:ascii="標楷體" w:eastAsia="標楷體" w:hAnsi="標楷體"/>
          <w:bCs/>
          <w:sz w:val="32"/>
        </w:rPr>
      </w:pPr>
      <w:r w:rsidRPr="00607312">
        <w:rPr>
          <w:rFonts w:eastAsia="標楷體" w:hint="eastAsia"/>
          <w:bCs/>
          <w:color w:val="000000"/>
          <w:sz w:val="32"/>
        </w:rPr>
        <w:t>（一）</w:t>
      </w:r>
      <w:r w:rsidR="00AE6198" w:rsidRPr="00355EE2">
        <w:rPr>
          <w:rFonts w:ascii="標楷體" w:eastAsia="標楷體" w:hAnsi="標楷體" w:hint="eastAsia"/>
          <w:bCs/>
          <w:sz w:val="32"/>
        </w:rPr>
        <w:t>經營海外人才供需媒合功能，提供中、英語文網頁服務，適時更新我國產業發展、生活環境、</w:t>
      </w:r>
      <w:proofErr w:type="gramStart"/>
      <w:r w:rsidR="00AE6198" w:rsidRPr="00355EE2">
        <w:rPr>
          <w:rFonts w:ascii="標楷體" w:eastAsia="標楷體" w:hAnsi="標楷體" w:hint="eastAsia"/>
          <w:bCs/>
          <w:sz w:val="32"/>
        </w:rPr>
        <w:t>攬才措施</w:t>
      </w:r>
      <w:proofErr w:type="gramEnd"/>
      <w:r w:rsidR="00AE6198" w:rsidRPr="00355EE2">
        <w:rPr>
          <w:rFonts w:ascii="標楷體" w:eastAsia="標楷體" w:hAnsi="標楷體" w:hint="eastAsia"/>
          <w:bCs/>
          <w:sz w:val="32"/>
        </w:rPr>
        <w:t>、外人入境、居留、工作等相關資訊。</w:t>
      </w:r>
    </w:p>
    <w:p w14:paraId="7332DD3D" w14:textId="77777777" w:rsidR="00AE6198" w:rsidRPr="00355EE2" w:rsidRDefault="00FD52BD" w:rsidP="00FD52BD">
      <w:pPr>
        <w:spacing w:line="480" w:lineRule="exact"/>
        <w:ind w:leftChars="119" w:left="1278" w:hangingChars="310" w:hanging="992"/>
        <w:rPr>
          <w:rFonts w:ascii="標楷體" w:eastAsia="標楷體" w:hAnsi="標楷體"/>
          <w:bCs/>
          <w:sz w:val="32"/>
        </w:rPr>
      </w:pPr>
      <w:r w:rsidRPr="00607312">
        <w:rPr>
          <w:rFonts w:eastAsia="標楷體" w:hint="eastAsia"/>
          <w:bCs/>
          <w:color w:val="000000"/>
          <w:sz w:val="32"/>
        </w:rPr>
        <w:t>（</w:t>
      </w:r>
      <w:r>
        <w:rPr>
          <w:rFonts w:eastAsia="標楷體" w:hint="eastAsia"/>
          <w:bCs/>
          <w:color w:val="000000"/>
          <w:sz w:val="32"/>
          <w:lang w:eastAsia="zh-HK"/>
        </w:rPr>
        <w:t>二</w:t>
      </w:r>
      <w:r w:rsidRPr="00607312">
        <w:rPr>
          <w:rFonts w:eastAsia="標楷體" w:hint="eastAsia"/>
          <w:bCs/>
          <w:color w:val="000000"/>
          <w:sz w:val="32"/>
        </w:rPr>
        <w:t>）</w:t>
      </w:r>
      <w:r w:rsidR="00AE6198" w:rsidRPr="00355EE2">
        <w:rPr>
          <w:rFonts w:ascii="標楷體" w:eastAsia="標楷體" w:hAnsi="標楷體" w:hint="eastAsia"/>
          <w:bCs/>
          <w:sz w:val="32"/>
        </w:rPr>
        <w:t>簡化</w:t>
      </w:r>
      <w:proofErr w:type="gramStart"/>
      <w:r w:rsidR="00AE6198" w:rsidRPr="00355EE2">
        <w:rPr>
          <w:rFonts w:ascii="標楷體" w:eastAsia="標楷體" w:hAnsi="標楷體" w:hint="eastAsia"/>
          <w:bCs/>
          <w:sz w:val="32"/>
        </w:rPr>
        <w:t>會員線上申請</w:t>
      </w:r>
      <w:proofErr w:type="gramEnd"/>
      <w:r w:rsidR="00AE6198" w:rsidRPr="00355EE2">
        <w:rPr>
          <w:rFonts w:ascii="標楷體" w:eastAsia="標楷體" w:hAnsi="標楷體" w:hint="eastAsia"/>
          <w:bCs/>
          <w:sz w:val="32"/>
        </w:rPr>
        <w:t>流程及強化網站後端服務，提供更便捷服務。</w:t>
      </w:r>
    </w:p>
    <w:p w14:paraId="015E73F6" w14:textId="39FF3609" w:rsidR="00A22F44" w:rsidRPr="00AC41F9" w:rsidRDefault="00AC41F9" w:rsidP="00FD52BD">
      <w:pPr>
        <w:spacing w:line="480" w:lineRule="exact"/>
        <w:ind w:leftChars="119" w:left="1278" w:hangingChars="310" w:hanging="992"/>
        <w:rPr>
          <w:rFonts w:eastAsia="標楷體"/>
          <w:bCs/>
          <w:color w:val="000000"/>
          <w:sz w:val="32"/>
        </w:rPr>
      </w:pPr>
      <w:r w:rsidRPr="00111A9B">
        <w:rPr>
          <w:rFonts w:eastAsia="標楷體" w:hint="eastAsia"/>
          <w:bCs/>
          <w:color w:val="000000"/>
          <w:sz w:val="32"/>
        </w:rPr>
        <w:t>（</w:t>
      </w:r>
      <w:r w:rsidRPr="00111A9B">
        <w:rPr>
          <w:rFonts w:eastAsia="標楷體" w:hint="eastAsia"/>
          <w:bCs/>
          <w:color w:val="000000"/>
          <w:sz w:val="32"/>
          <w:lang w:eastAsia="zh-HK"/>
        </w:rPr>
        <w:t>三</w:t>
      </w:r>
      <w:r w:rsidRPr="00111A9B">
        <w:rPr>
          <w:rFonts w:eastAsia="標楷體" w:hint="eastAsia"/>
          <w:bCs/>
          <w:color w:val="000000"/>
          <w:sz w:val="32"/>
        </w:rPr>
        <w:t>）</w:t>
      </w:r>
      <w:r w:rsidR="00F20804" w:rsidRPr="00111A9B">
        <w:rPr>
          <w:rFonts w:eastAsia="標楷體" w:hint="eastAsia"/>
          <w:bCs/>
          <w:color w:val="000000"/>
          <w:sz w:val="32"/>
        </w:rPr>
        <w:t>累計至</w:t>
      </w:r>
      <w:r w:rsidR="00111A9B">
        <w:rPr>
          <w:rFonts w:eastAsia="標楷體" w:hint="eastAsia"/>
          <w:bCs/>
          <w:color w:val="000000"/>
          <w:sz w:val="32"/>
        </w:rPr>
        <w:t>110</w:t>
      </w:r>
      <w:r w:rsidR="00F20804" w:rsidRPr="00111A9B">
        <w:rPr>
          <w:rFonts w:eastAsia="標楷體" w:hint="eastAsia"/>
          <w:bCs/>
          <w:color w:val="000000"/>
          <w:sz w:val="32"/>
        </w:rPr>
        <w:t>年底</w:t>
      </w:r>
      <w:r w:rsidR="00111A9B">
        <w:rPr>
          <w:rFonts w:eastAsia="標楷體" w:hint="eastAsia"/>
          <w:bCs/>
          <w:color w:val="000000"/>
          <w:sz w:val="32"/>
        </w:rPr>
        <w:t>計有</w:t>
      </w:r>
      <w:r w:rsidR="00111A9B">
        <w:rPr>
          <w:rFonts w:eastAsia="標楷體" w:hint="eastAsia"/>
          <w:bCs/>
          <w:color w:val="000000"/>
          <w:sz w:val="32"/>
        </w:rPr>
        <w:t>1,893</w:t>
      </w:r>
      <w:r w:rsidR="00111A9B">
        <w:rPr>
          <w:rFonts w:eastAsia="標楷體" w:hint="eastAsia"/>
          <w:bCs/>
          <w:color w:val="000000"/>
          <w:sz w:val="32"/>
        </w:rPr>
        <w:t>家企業會員及</w:t>
      </w:r>
      <w:r w:rsidR="00111A9B">
        <w:rPr>
          <w:rFonts w:eastAsia="標楷體" w:hint="eastAsia"/>
          <w:bCs/>
          <w:color w:val="000000"/>
          <w:sz w:val="32"/>
        </w:rPr>
        <w:t>19,591</w:t>
      </w:r>
      <w:r w:rsidR="00111A9B">
        <w:rPr>
          <w:rFonts w:eastAsia="標楷體" w:hint="eastAsia"/>
          <w:bCs/>
          <w:color w:val="000000"/>
          <w:sz w:val="32"/>
        </w:rPr>
        <w:t>位人才會員</w:t>
      </w:r>
      <w:r w:rsidR="00F20804" w:rsidRPr="00111A9B">
        <w:rPr>
          <w:rFonts w:eastAsia="標楷體"/>
          <w:bCs/>
          <w:color w:val="000000"/>
          <w:sz w:val="32"/>
        </w:rPr>
        <w:t>。</w:t>
      </w:r>
    </w:p>
    <w:sectPr w:rsidR="00A22F44" w:rsidRPr="00AC41F9" w:rsidSect="008E1320">
      <w:footerReference w:type="even" r:id="rId9"/>
      <w:footerReference w:type="default" r:id="rId10"/>
      <w:pgSz w:w="11906" w:h="16838" w:code="9"/>
      <w:pgMar w:top="1134" w:right="1133" w:bottom="1134" w:left="907" w:header="851" w:footer="4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918D2" w14:textId="77777777" w:rsidR="00D637BA" w:rsidRDefault="00D637BA">
      <w:r>
        <w:separator/>
      </w:r>
    </w:p>
  </w:endnote>
  <w:endnote w:type="continuationSeparator" w:id="0">
    <w:p w14:paraId="179C1194" w14:textId="77777777" w:rsidR="00D637BA" w:rsidRDefault="00D6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7088C" w14:textId="77777777" w:rsidR="00384059" w:rsidRDefault="0038405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1FFDC06" w14:textId="77777777" w:rsidR="00384059" w:rsidRDefault="0038405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8A297" w14:textId="77777777" w:rsidR="003666AE" w:rsidRDefault="003666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C06DF" w:rsidRPr="004C06DF">
      <w:rPr>
        <w:noProof/>
        <w:lang w:val="zh-TW"/>
      </w:rPr>
      <w:t>4</w:t>
    </w:r>
    <w:r>
      <w:fldChar w:fldCharType="end"/>
    </w:r>
  </w:p>
  <w:p w14:paraId="680238BE" w14:textId="77777777" w:rsidR="00384059" w:rsidRDefault="0038405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FE430" w14:textId="77777777" w:rsidR="00D637BA" w:rsidRDefault="00D637BA">
      <w:r>
        <w:separator/>
      </w:r>
    </w:p>
  </w:footnote>
  <w:footnote w:type="continuationSeparator" w:id="0">
    <w:p w14:paraId="5A6E85DB" w14:textId="77777777" w:rsidR="00D637BA" w:rsidRDefault="00D63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55A5"/>
    <w:multiLevelType w:val="hybridMultilevel"/>
    <w:tmpl w:val="037E727E"/>
    <w:lvl w:ilvl="0" w:tplc="67F2214C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1">
    <w:nsid w:val="06DB23E5"/>
    <w:multiLevelType w:val="hybridMultilevel"/>
    <w:tmpl w:val="85D2424C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095543C1"/>
    <w:multiLevelType w:val="hybridMultilevel"/>
    <w:tmpl w:val="C916D3A0"/>
    <w:lvl w:ilvl="0" w:tplc="EE1C480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45AB58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EE1C480A">
      <w:start w:val="1"/>
      <w:numFmt w:val="ideographLegalTraditional"/>
      <w:lvlText w:val="%3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EA49FFE">
      <w:start w:val="1"/>
      <w:numFmt w:val="taiwaneseCountingThousand"/>
      <w:lvlText w:val="（%5）"/>
      <w:lvlJc w:val="left"/>
      <w:pPr>
        <w:tabs>
          <w:tab w:val="num" w:pos="2760"/>
        </w:tabs>
        <w:ind w:left="2760" w:hanging="84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E2453E"/>
    <w:multiLevelType w:val="multilevel"/>
    <w:tmpl w:val="BDB4563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標楷體" w:hAnsi="Times New Roman" w:hint="default"/>
        <w:b/>
        <w:i w:val="0"/>
        <w:caps w:val="0"/>
        <w:strike w:val="0"/>
        <w:dstrike w:val="0"/>
        <w:vanish w:val="0"/>
        <w:color w:val="8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eastAsia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840" w:hanging="480"/>
      </w:pPr>
      <w:rPr>
        <w:rFonts w:ascii="Times New Roman" w:eastAsia="標楷體" w:hAnsi="Times New Roman" w:hint="default"/>
        <w:b/>
        <w:i w:val="0"/>
        <w:color w:val="008000"/>
        <w:sz w:val="28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800"/>
        </w:tabs>
        <w:ind w:left="960" w:hanging="240"/>
      </w:pPr>
      <w:rPr>
        <w:rFonts w:ascii="Times New Roman" w:eastAsia="標楷體" w:hAnsi="Times New Roman" w:hint="default"/>
        <w:color w:val="800080"/>
        <w:sz w:val="28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160"/>
        </w:tabs>
        <w:ind w:left="1200" w:hanging="120"/>
      </w:pPr>
      <w:rPr>
        <w:rFonts w:ascii="Times New Roman" w:eastAsia="標楷體" w:hAnsi="Times New Roman" w:hint="default"/>
        <w:b w:val="0"/>
        <w:i w:val="0"/>
        <w:color w:val="000080"/>
        <w:sz w:val="28"/>
      </w:rPr>
    </w:lvl>
    <w:lvl w:ilvl="5">
      <w:start w:val="1"/>
      <w:numFmt w:val="decimal"/>
      <w:pStyle w:val="6"/>
      <w:lvlText w:val="(%6)"/>
      <w:lvlJc w:val="left"/>
      <w:pPr>
        <w:tabs>
          <w:tab w:val="num" w:pos="1680"/>
        </w:tabs>
        <w:ind w:left="1680" w:hanging="440"/>
      </w:pPr>
      <w:rPr>
        <w:rFonts w:ascii="Times New Roman" w:eastAsia="標楷體" w:hAnsi="Times New Roman" w:hint="default"/>
        <w:b w:val="0"/>
        <w:i w:val="0"/>
        <w:color w:val="333333"/>
        <w:sz w:val="28"/>
      </w:rPr>
    </w:lvl>
    <w:lvl w:ilvl="6">
      <w:start w:val="1"/>
      <w:numFmt w:val="none"/>
      <w:pStyle w:val="7"/>
      <w:lvlText w:val=""/>
      <w:lvlJc w:val="left"/>
      <w:pPr>
        <w:tabs>
          <w:tab w:val="num" w:pos="2160"/>
        </w:tabs>
        <w:ind w:left="2160" w:hanging="480"/>
      </w:pPr>
      <w:rPr>
        <w:rFonts w:hint="eastAsia"/>
        <w:sz w:val="28"/>
      </w:rPr>
    </w:lvl>
    <w:lvl w:ilvl="7">
      <w:start w:val="1"/>
      <w:numFmt w:val="none"/>
      <w:pStyle w:val="8"/>
      <w:lvlText w:val=""/>
      <w:lvlJc w:val="left"/>
      <w:pPr>
        <w:tabs>
          <w:tab w:val="num" w:pos="2880"/>
        </w:tabs>
        <w:ind w:left="2880" w:hanging="600"/>
      </w:pPr>
      <w:rPr>
        <w:rFonts w:ascii="Times New Roman" w:eastAsia="標楷體" w:hAnsi="Times New Roman" w:hint="default"/>
        <w:b w:val="0"/>
        <w:i w:val="0"/>
        <w:color w:val="800000"/>
        <w:sz w:val="28"/>
      </w:rPr>
    </w:lvl>
    <w:lvl w:ilvl="8">
      <w:start w:val="1"/>
      <w:numFmt w:val="none"/>
      <w:pStyle w:val="9"/>
      <w:lvlText w:val=""/>
      <w:lvlJc w:val="left"/>
      <w:pPr>
        <w:tabs>
          <w:tab w:val="num" w:pos="3600"/>
        </w:tabs>
        <w:ind w:left="3600" w:hanging="637"/>
      </w:pPr>
      <w:rPr>
        <w:rFonts w:ascii="Times New Roman" w:eastAsia="標楷體" w:hAnsi="Times New Roman" w:hint="default"/>
        <w:b w:val="0"/>
        <w:i w:val="0"/>
        <w:color w:val="003300"/>
        <w:sz w:val="28"/>
      </w:rPr>
    </w:lvl>
  </w:abstractNum>
  <w:abstractNum w:abstractNumId="4">
    <w:nsid w:val="0E5B5888"/>
    <w:multiLevelType w:val="hybridMultilevel"/>
    <w:tmpl w:val="415CF6B6"/>
    <w:lvl w:ilvl="0" w:tplc="B98A89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372AD4"/>
    <w:multiLevelType w:val="hybridMultilevel"/>
    <w:tmpl w:val="71E865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3AB0808"/>
    <w:multiLevelType w:val="hybridMultilevel"/>
    <w:tmpl w:val="88EC5C24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24824A0F"/>
    <w:multiLevelType w:val="singleLevel"/>
    <w:tmpl w:val="C0844360"/>
    <w:lvl w:ilvl="0">
      <w:start w:val="1"/>
      <w:numFmt w:val="decimal"/>
      <w:pStyle w:val="1"/>
      <w:lvlText w:val="%1.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8">
    <w:nsid w:val="306E2177"/>
    <w:multiLevelType w:val="hybridMultilevel"/>
    <w:tmpl w:val="5EC4DEC8"/>
    <w:lvl w:ilvl="0" w:tplc="5B80DA2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3307E51"/>
    <w:multiLevelType w:val="hybridMultilevel"/>
    <w:tmpl w:val="C7FA6A0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9630456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9A645D4"/>
    <w:multiLevelType w:val="hybridMultilevel"/>
    <w:tmpl w:val="347CE30E"/>
    <w:lvl w:ilvl="0" w:tplc="0FB27FB0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457E4494">
      <w:start w:val="1"/>
      <w:numFmt w:val="taiwaneseCountingThousand"/>
      <w:lvlText w:val="（%2）"/>
      <w:lvlJc w:val="left"/>
      <w:pPr>
        <w:tabs>
          <w:tab w:val="num" w:pos="2115"/>
        </w:tabs>
        <w:ind w:left="2115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11">
    <w:nsid w:val="45353FFA"/>
    <w:multiLevelType w:val="hybridMultilevel"/>
    <w:tmpl w:val="3FAABCCE"/>
    <w:lvl w:ilvl="0" w:tplc="71C65694">
      <w:start w:val="1"/>
      <w:numFmt w:val="taiwaneseCountingThousand"/>
      <w:lvlText w:val="%1、"/>
      <w:lvlJc w:val="center"/>
      <w:pPr>
        <w:ind w:left="480" w:hanging="480"/>
      </w:pPr>
      <w:rPr>
        <w:rFonts w:hint="default"/>
      </w:rPr>
    </w:lvl>
    <w:lvl w:ilvl="1" w:tplc="59EC4880">
      <w:start w:val="1"/>
      <w:numFmt w:val="taiwaneseCountingThousand"/>
      <w:lvlText w:val="(%2)"/>
      <w:lvlJc w:val="center"/>
      <w:pPr>
        <w:ind w:left="960" w:hanging="480"/>
      </w:pPr>
      <w:rPr>
        <w:rFonts w:hint="eastAsia"/>
        <w:sz w:val="32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2FF4461"/>
    <w:multiLevelType w:val="hybridMultilevel"/>
    <w:tmpl w:val="E21CEB04"/>
    <w:lvl w:ilvl="0" w:tplc="19AE873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3">
    <w:nsid w:val="57034F0F"/>
    <w:multiLevelType w:val="hybridMultilevel"/>
    <w:tmpl w:val="8B98C69C"/>
    <w:lvl w:ilvl="0" w:tplc="0409000F">
      <w:start w:val="1"/>
      <w:numFmt w:val="decimal"/>
      <w:lvlText w:val="%1."/>
      <w:lvlJc w:val="left"/>
      <w:pPr>
        <w:tabs>
          <w:tab w:val="num" w:pos="-60"/>
        </w:tabs>
        <w:ind w:left="-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14">
    <w:nsid w:val="63FD2339"/>
    <w:multiLevelType w:val="hybridMultilevel"/>
    <w:tmpl w:val="FF96A4BA"/>
    <w:lvl w:ilvl="0" w:tplc="19AE8730">
      <w:start w:val="1"/>
      <w:numFmt w:val="taiwaneseCountingThousand"/>
      <w:lvlText w:val="（%1）"/>
      <w:lvlJc w:val="left"/>
      <w:pPr>
        <w:tabs>
          <w:tab w:val="num" w:pos="2042"/>
        </w:tabs>
        <w:ind w:left="204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5">
    <w:nsid w:val="6BA14F49"/>
    <w:multiLevelType w:val="hybridMultilevel"/>
    <w:tmpl w:val="E7E838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E630E18"/>
    <w:multiLevelType w:val="hybridMultilevel"/>
    <w:tmpl w:val="A636E5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CE667D2"/>
    <w:multiLevelType w:val="hybridMultilevel"/>
    <w:tmpl w:val="6966FEBE"/>
    <w:lvl w:ilvl="0" w:tplc="71C65694">
      <w:start w:val="1"/>
      <w:numFmt w:val="taiwaneseCountingThousand"/>
      <w:lvlText w:val="%1、"/>
      <w:lvlJc w:val="center"/>
      <w:pPr>
        <w:ind w:left="480" w:hanging="480"/>
      </w:pPr>
      <w:rPr>
        <w:rFonts w:hint="default"/>
      </w:rPr>
    </w:lvl>
    <w:lvl w:ilvl="1" w:tplc="59EC4880">
      <w:start w:val="1"/>
      <w:numFmt w:val="taiwaneseCountingThousand"/>
      <w:lvlText w:val="(%2)"/>
      <w:lvlJc w:val="center"/>
      <w:pPr>
        <w:ind w:left="960" w:hanging="480"/>
      </w:pPr>
      <w:rPr>
        <w:rFonts w:hint="eastAsia"/>
        <w:sz w:val="32"/>
      </w:rPr>
    </w:lvl>
    <w:lvl w:ilvl="2" w:tplc="DC1480F2">
      <w:start w:val="1"/>
      <w:numFmt w:val="decimal"/>
      <w:lvlText w:val="%3."/>
      <w:lvlJc w:val="left"/>
      <w:pPr>
        <w:ind w:left="1440" w:hanging="480"/>
      </w:pPr>
      <w:rPr>
        <w:rFonts w:hint="eastAsia"/>
        <w:sz w:val="32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D5E475D"/>
    <w:multiLevelType w:val="hybridMultilevel"/>
    <w:tmpl w:val="23ACF932"/>
    <w:lvl w:ilvl="0" w:tplc="9C7489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0"/>
  </w:num>
  <w:num w:numId="5">
    <w:abstractNumId w:val="3"/>
  </w:num>
  <w:num w:numId="6">
    <w:abstractNumId w:val="12"/>
  </w:num>
  <w:num w:numId="7">
    <w:abstractNumId w:val="14"/>
  </w:num>
  <w:num w:numId="8">
    <w:abstractNumId w:val="13"/>
  </w:num>
  <w:num w:numId="9">
    <w:abstractNumId w:val="16"/>
  </w:num>
  <w:num w:numId="10">
    <w:abstractNumId w:val="9"/>
  </w:num>
  <w:num w:numId="11">
    <w:abstractNumId w:val="15"/>
  </w:num>
  <w:num w:numId="12">
    <w:abstractNumId w:val="5"/>
  </w:num>
  <w:num w:numId="13">
    <w:abstractNumId w:val="4"/>
  </w:num>
  <w:num w:numId="14">
    <w:abstractNumId w:val="8"/>
  </w:num>
  <w:num w:numId="15">
    <w:abstractNumId w:val="18"/>
  </w:num>
  <w:num w:numId="16">
    <w:abstractNumId w:val="11"/>
  </w:num>
  <w:num w:numId="17">
    <w:abstractNumId w:val="17"/>
  </w:num>
  <w:num w:numId="18">
    <w:abstractNumId w:val="6"/>
  </w:num>
  <w:num w:numId="1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47"/>
    <w:rsid w:val="0000043A"/>
    <w:rsid w:val="0000415F"/>
    <w:rsid w:val="00004E67"/>
    <w:rsid w:val="00010EDB"/>
    <w:rsid w:val="000170C6"/>
    <w:rsid w:val="00021BC4"/>
    <w:rsid w:val="0002308E"/>
    <w:rsid w:val="00023A1A"/>
    <w:rsid w:val="000259BE"/>
    <w:rsid w:val="000406D8"/>
    <w:rsid w:val="00042CD6"/>
    <w:rsid w:val="000431AF"/>
    <w:rsid w:val="000510ED"/>
    <w:rsid w:val="000544E8"/>
    <w:rsid w:val="0005652A"/>
    <w:rsid w:val="0006086B"/>
    <w:rsid w:val="0006236E"/>
    <w:rsid w:val="00064A14"/>
    <w:rsid w:val="000671A1"/>
    <w:rsid w:val="0007024A"/>
    <w:rsid w:val="00071531"/>
    <w:rsid w:val="00071BD1"/>
    <w:rsid w:val="000813CA"/>
    <w:rsid w:val="00082041"/>
    <w:rsid w:val="000836E8"/>
    <w:rsid w:val="000840A1"/>
    <w:rsid w:val="00087EAC"/>
    <w:rsid w:val="0009006C"/>
    <w:rsid w:val="00090D79"/>
    <w:rsid w:val="00091821"/>
    <w:rsid w:val="000A16EC"/>
    <w:rsid w:val="000A71E3"/>
    <w:rsid w:val="000A7383"/>
    <w:rsid w:val="000B3DD8"/>
    <w:rsid w:val="000B7175"/>
    <w:rsid w:val="000D1E75"/>
    <w:rsid w:val="000D2DC6"/>
    <w:rsid w:val="000D3B1A"/>
    <w:rsid w:val="000D6282"/>
    <w:rsid w:val="000E01A2"/>
    <w:rsid w:val="000E073F"/>
    <w:rsid w:val="000E60DF"/>
    <w:rsid w:val="000E7CD6"/>
    <w:rsid w:val="000E7DF4"/>
    <w:rsid w:val="000F1EF4"/>
    <w:rsid w:val="000F384F"/>
    <w:rsid w:val="000F3E07"/>
    <w:rsid w:val="0010424B"/>
    <w:rsid w:val="00111794"/>
    <w:rsid w:val="00111A9B"/>
    <w:rsid w:val="00112C23"/>
    <w:rsid w:val="00113EE8"/>
    <w:rsid w:val="00114253"/>
    <w:rsid w:val="00114DBA"/>
    <w:rsid w:val="00115006"/>
    <w:rsid w:val="00116AA0"/>
    <w:rsid w:val="00122B66"/>
    <w:rsid w:val="00123B69"/>
    <w:rsid w:val="00125606"/>
    <w:rsid w:val="001265D9"/>
    <w:rsid w:val="00126DEF"/>
    <w:rsid w:val="0013310C"/>
    <w:rsid w:val="00135F8B"/>
    <w:rsid w:val="0014062A"/>
    <w:rsid w:val="00141AC7"/>
    <w:rsid w:val="00143724"/>
    <w:rsid w:val="00143BD1"/>
    <w:rsid w:val="00146D7E"/>
    <w:rsid w:val="0014799A"/>
    <w:rsid w:val="00154BDD"/>
    <w:rsid w:val="00157BA9"/>
    <w:rsid w:val="001636D4"/>
    <w:rsid w:val="0016403E"/>
    <w:rsid w:val="00164976"/>
    <w:rsid w:val="00165998"/>
    <w:rsid w:val="00165E64"/>
    <w:rsid w:val="00166108"/>
    <w:rsid w:val="00171635"/>
    <w:rsid w:val="001730FC"/>
    <w:rsid w:val="001762B4"/>
    <w:rsid w:val="00185C9B"/>
    <w:rsid w:val="00187534"/>
    <w:rsid w:val="00190CCC"/>
    <w:rsid w:val="001A1141"/>
    <w:rsid w:val="001A2CA2"/>
    <w:rsid w:val="001A3096"/>
    <w:rsid w:val="001A5330"/>
    <w:rsid w:val="001A5484"/>
    <w:rsid w:val="001A5A72"/>
    <w:rsid w:val="001B3046"/>
    <w:rsid w:val="001B35F8"/>
    <w:rsid w:val="001B3747"/>
    <w:rsid w:val="001C26D9"/>
    <w:rsid w:val="001C3251"/>
    <w:rsid w:val="001C3473"/>
    <w:rsid w:val="001D222E"/>
    <w:rsid w:val="001D451D"/>
    <w:rsid w:val="001D474E"/>
    <w:rsid w:val="001D4ACE"/>
    <w:rsid w:val="001D5C3E"/>
    <w:rsid w:val="001E2DE7"/>
    <w:rsid w:val="001E4F7D"/>
    <w:rsid w:val="001E586D"/>
    <w:rsid w:val="001E68A7"/>
    <w:rsid w:val="001E6A2D"/>
    <w:rsid w:val="001F233F"/>
    <w:rsid w:val="001F244A"/>
    <w:rsid w:val="001F6D66"/>
    <w:rsid w:val="001F706F"/>
    <w:rsid w:val="00200AB6"/>
    <w:rsid w:val="00204A55"/>
    <w:rsid w:val="00215B5F"/>
    <w:rsid w:val="0022371C"/>
    <w:rsid w:val="00223808"/>
    <w:rsid w:val="00223809"/>
    <w:rsid w:val="00230EAF"/>
    <w:rsid w:val="00232D62"/>
    <w:rsid w:val="0024450D"/>
    <w:rsid w:val="00246FFC"/>
    <w:rsid w:val="00247E62"/>
    <w:rsid w:val="00250BB3"/>
    <w:rsid w:val="00251F08"/>
    <w:rsid w:val="002531A0"/>
    <w:rsid w:val="00254277"/>
    <w:rsid w:val="002544AE"/>
    <w:rsid w:val="00254CCA"/>
    <w:rsid w:val="002558A5"/>
    <w:rsid w:val="00255BA4"/>
    <w:rsid w:val="00256412"/>
    <w:rsid w:val="002615DD"/>
    <w:rsid w:val="00264FD0"/>
    <w:rsid w:val="00270E7B"/>
    <w:rsid w:val="002738D0"/>
    <w:rsid w:val="002740BF"/>
    <w:rsid w:val="00276188"/>
    <w:rsid w:val="00276CE6"/>
    <w:rsid w:val="00277068"/>
    <w:rsid w:val="00280FB1"/>
    <w:rsid w:val="00284226"/>
    <w:rsid w:val="002853F4"/>
    <w:rsid w:val="00285C2D"/>
    <w:rsid w:val="00286A2D"/>
    <w:rsid w:val="002874FC"/>
    <w:rsid w:val="00290AFB"/>
    <w:rsid w:val="002928EF"/>
    <w:rsid w:val="00295A16"/>
    <w:rsid w:val="00295BBB"/>
    <w:rsid w:val="00297CC0"/>
    <w:rsid w:val="002A11E3"/>
    <w:rsid w:val="002A1C31"/>
    <w:rsid w:val="002A1E6D"/>
    <w:rsid w:val="002A28DA"/>
    <w:rsid w:val="002A2AC0"/>
    <w:rsid w:val="002A43E7"/>
    <w:rsid w:val="002A443D"/>
    <w:rsid w:val="002A5E6E"/>
    <w:rsid w:val="002B012C"/>
    <w:rsid w:val="002B649D"/>
    <w:rsid w:val="002C12E8"/>
    <w:rsid w:val="002C17FB"/>
    <w:rsid w:val="002C1F2A"/>
    <w:rsid w:val="002C6413"/>
    <w:rsid w:val="002D28C8"/>
    <w:rsid w:val="002D57EF"/>
    <w:rsid w:val="002E10EA"/>
    <w:rsid w:val="002E29D4"/>
    <w:rsid w:val="002E415E"/>
    <w:rsid w:val="002F4185"/>
    <w:rsid w:val="002F5A09"/>
    <w:rsid w:val="0030071F"/>
    <w:rsid w:val="0030355E"/>
    <w:rsid w:val="00304132"/>
    <w:rsid w:val="00306619"/>
    <w:rsid w:val="00307547"/>
    <w:rsid w:val="00307E00"/>
    <w:rsid w:val="00313C4C"/>
    <w:rsid w:val="0031413B"/>
    <w:rsid w:val="00315BB5"/>
    <w:rsid w:val="003178E5"/>
    <w:rsid w:val="0032063C"/>
    <w:rsid w:val="00325628"/>
    <w:rsid w:val="00331BE2"/>
    <w:rsid w:val="0033475B"/>
    <w:rsid w:val="0033496F"/>
    <w:rsid w:val="00334FC8"/>
    <w:rsid w:val="003350D0"/>
    <w:rsid w:val="00337D52"/>
    <w:rsid w:val="00341EDC"/>
    <w:rsid w:val="00342601"/>
    <w:rsid w:val="00346078"/>
    <w:rsid w:val="0034631C"/>
    <w:rsid w:val="00346CA3"/>
    <w:rsid w:val="0035004B"/>
    <w:rsid w:val="0035340B"/>
    <w:rsid w:val="0035444A"/>
    <w:rsid w:val="003546F3"/>
    <w:rsid w:val="00355EE2"/>
    <w:rsid w:val="003560BF"/>
    <w:rsid w:val="00357472"/>
    <w:rsid w:val="00357689"/>
    <w:rsid w:val="00357998"/>
    <w:rsid w:val="00360DCF"/>
    <w:rsid w:val="003661F3"/>
    <w:rsid w:val="00366613"/>
    <w:rsid w:val="003666AE"/>
    <w:rsid w:val="0037162F"/>
    <w:rsid w:val="00371C3D"/>
    <w:rsid w:val="0037787C"/>
    <w:rsid w:val="0038059E"/>
    <w:rsid w:val="003813E9"/>
    <w:rsid w:val="00384059"/>
    <w:rsid w:val="003840B9"/>
    <w:rsid w:val="00385BF3"/>
    <w:rsid w:val="00386025"/>
    <w:rsid w:val="003863D5"/>
    <w:rsid w:val="00391646"/>
    <w:rsid w:val="00391F21"/>
    <w:rsid w:val="0039574D"/>
    <w:rsid w:val="003A7795"/>
    <w:rsid w:val="003B023F"/>
    <w:rsid w:val="003B0E80"/>
    <w:rsid w:val="003B7BF6"/>
    <w:rsid w:val="003C51C9"/>
    <w:rsid w:val="003C7C2C"/>
    <w:rsid w:val="003C7F38"/>
    <w:rsid w:val="003D2E38"/>
    <w:rsid w:val="003D5BCF"/>
    <w:rsid w:val="003E41FF"/>
    <w:rsid w:val="003E53AE"/>
    <w:rsid w:val="003E5815"/>
    <w:rsid w:val="003E7AD1"/>
    <w:rsid w:val="003F0F7D"/>
    <w:rsid w:val="003F2B2B"/>
    <w:rsid w:val="003F2F08"/>
    <w:rsid w:val="003F41F6"/>
    <w:rsid w:val="003F5C41"/>
    <w:rsid w:val="003F7AB5"/>
    <w:rsid w:val="004010D0"/>
    <w:rsid w:val="00407DCD"/>
    <w:rsid w:val="0042347F"/>
    <w:rsid w:val="00431D6C"/>
    <w:rsid w:val="004436B3"/>
    <w:rsid w:val="00444976"/>
    <w:rsid w:val="00445A39"/>
    <w:rsid w:val="0044727A"/>
    <w:rsid w:val="004522F1"/>
    <w:rsid w:val="00461098"/>
    <w:rsid w:val="004632D9"/>
    <w:rsid w:val="00466CB8"/>
    <w:rsid w:val="00471BF5"/>
    <w:rsid w:val="00471E68"/>
    <w:rsid w:val="00472C93"/>
    <w:rsid w:val="00473349"/>
    <w:rsid w:val="004741C5"/>
    <w:rsid w:val="004771DF"/>
    <w:rsid w:val="00477654"/>
    <w:rsid w:val="00480C47"/>
    <w:rsid w:val="00481FD2"/>
    <w:rsid w:val="004876CC"/>
    <w:rsid w:val="004908EC"/>
    <w:rsid w:val="00491893"/>
    <w:rsid w:val="00491DD9"/>
    <w:rsid w:val="00492F5E"/>
    <w:rsid w:val="00495D3F"/>
    <w:rsid w:val="004A0267"/>
    <w:rsid w:val="004A08AD"/>
    <w:rsid w:val="004A2446"/>
    <w:rsid w:val="004A43C1"/>
    <w:rsid w:val="004B67D1"/>
    <w:rsid w:val="004B7F03"/>
    <w:rsid w:val="004C06DF"/>
    <w:rsid w:val="004C3A3B"/>
    <w:rsid w:val="004C62D5"/>
    <w:rsid w:val="004C7107"/>
    <w:rsid w:val="004C7B3D"/>
    <w:rsid w:val="004D4E03"/>
    <w:rsid w:val="004D5014"/>
    <w:rsid w:val="004D719C"/>
    <w:rsid w:val="004D755A"/>
    <w:rsid w:val="004E5AF0"/>
    <w:rsid w:val="004F4D51"/>
    <w:rsid w:val="004F4F86"/>
    <w:rsid w:val="004F6063"/>
    <w:rsid w:val="0050301D"/>
    <w:rsid w:val="00510620"/>
    <w:rsid w:val="005109D5"/>
    <w:rsid w:val="00516FF1"/>
    <w:rsid w:val="00521F3D"/>
    <w:rsid w:val="0052280D"/>
    <w:rsid w:val="00526958"/>
    <w:rsid w:val="00527D4D"/>
    <w:rsid w:val="00533D18"/>
    <w:rsid w:val="00541DAA"/>
    <w:rsid w:val="00542284"/>
    <w:rsid w:val="00542FEC"/>
    <w:rsid w:val="005446BB"/>
    <w:rsid w:val="00545206"/>
    <w:rsid w:val="005530FD"/>
    <w:rsid w:val="005575B6"/>
    <w:rsid w:val="00563922"/>
    <w:rsid w:val="00567C39"/>
    <w:rsid w:val="005706D0"/>
    <w:rsid w:val="00572153"/>
    <w:rsid w:val="00572BF7"/>
    <w:rsid w:val="00573EAB"/>
    <w:rsid w:val="005745E0"/>
    <w:rsid w:val="00577DB5"/>
    <w:rsid w:val="0058186F"/>
    <w:rsid w:val="0058701A"/>
    <w:rsid w:val="00590BF9"/>
    <w:rsid w:val="00593885"/>
    <w:rsid w:val="005948FC"/>
    <w:rsid w:val="005956FE"/>
    <w:rsid w:val="005978D3"/>
    <w:rsid w:val="005A4288"/>
    <w:rsid w:val="005A5017"/>
    <w:rsid w:val="005A5B39"/>
    <w:rsid w:val="005A63AD"/>
    <w:rsid w:val="005A7448"/>
    <w:rsid w:val="005B2455"/>
    <w:rsid w:val="005B288D"/>
    <w:rsid w:val="005B334B"/>
    <w:rsid w:val="005B3407"/>
    <w:rsid w:val="005B4CB7"/>
    <w:rsid w:val="005B5012"/>
    <w:rsid w:val="005B55D5"/>
    <w:rsid w:val="005B5860"/>
    <w:rsid w:val="005B5DF0"/>
    <w:rsid w:val="005B6B61"/>
    <w:rsid w:val="005C1DAD"/>
    <w:rsid w:val="005C2E85"/>
    <w:rsid w:val="005C4CCB"/>
    <w:rsid w:val="005C73AB"/>
    <w:rsid w:val="005D0453"/>
    <w:rsid w:val="005D3962"/>
    <w:rsid w:val="005D4422"/>
    <w:rsid w:val="005D5372"/>
    <w:rsid w:val="005D6788"/>
    <w:rsid w:val="005D7F79"/>
    <w:rsid w:val="005E18FF"/>
    <w:rsid w:val="005E224C"/>
    <w:rsid w:val="005E7BC0"/>
    <w:rsid w:val="005F3142"/>
    <w:rsid w:val="005F761E"/>
    <w:rsid w:val="005F792A"/>
    <w:rsid w:val="006011DA"/>
    <w:rsid w:val="00607312"/>
    <w:rsid w:val="006108BB"/>
    <w:rsid w:val="00610E86"/>
    <w:rsid w:val="00612CA6"/>
    <w:rsid w:val="00614A6B"/>
    <w:rsid w:val="0061600F"/>
    <w:rsid w:val="00617528"/>
    <w:rsid w:val="00624B1B"/>
    <w:rsid w:val="00626913"/>
    <w:rsid w:val="00631F8D"/>
    <w:rsid w:val="006337E3"/>
    <w:rsid w:val="00634FF2"/>
    <w:rsid w:val="00642FBB"/>
    <w:rsid w:val="00645E87"/>
    <w:rsid w:val="00647635"/>
    <w:rsid w:val="00652545"/>
    <w:rsid w:val="00653BE4"/>
    <w:rsid w:val="00655A57"/>
    <w:rsid w:val="00657827"/>
    <w:rsid w:val="0065783E"/>
    <w:rsid w:val="00657A22"/>
    <w:rsid w:val="00662171"/>
    <w:rsid w:val="006632D1"/>
    <w:rsid w:val="0066465F"/>
    <w:rsid w:val="0066627B"/>
    <w:rsid w:val="006708DE"/>
    <w:rsid w:val="006720F0"/>
    <w:rsid w:val="0067295A"/>
    <w:rsid w:val="00681C5F"/>
    <w:rsid w:val="00681DB5"/>
    <w:rsid w:val="00684A8C"/>
    <w:rsid w:val="00684F41"/>
    <w:rsid w:val="006855BE"/>
    <w:rsid w:val="00692CBA"/>
    <w:rsid w:val="00693B5E"/>
    <w:rsid w:val="006A0CFF"/>
    <w:rsid w:val="006A34B7"/>
    <w:rsid w:val="006A4CE8"/>
    <w:rsid w:val="006B1A65"/>
    <w:rsid w:val="006B1CF7"/>
    <w:rsid w:val="006B1F6E"/>
    <w:rsid w:val="006B648A"/>
    <w:rsid w:val="006B6A0E"/>
    <w:rsid w:val="006C0520"/>
    <w:rsid w:val="006C06C2"/>
    <w:rsid w:val="006C1C03"/>
    <w:rsid w:val="006C2372"/>
    <w:rsid w:val="006C4673"/>
    <w:rsid w:val="006C77C2"/>
    <w:rsid w:val="006D290A"/>
    <w:rsid w:val="006D2D96"/>
    <w:rsid w:val="006D2FE4"/>
    <w:rsid w:val="006D3560"/>
    <w:rsid w:val="006D5E14"/>
    <w:rsid w:val="006D7152"/>
    <w:rsid w:val="006E5581"/>
    <w:rsid w:val="006F192B"/>
    <w:rsid w:val="006F2A5E"/>
    <w:rsid w:val="006F356E"/>
    <w:rsid w:val="006F4991"/>
    <w:rsid w:val="006F56A2"/>
    <w:rsid w:val="006F62ED"/>
    <w:rsid w:val="00701E3A"/>
    <w:rsid w:val="00711DCB"/>
    <w:rsid w:val="00712223"/>
    <w:rsid w:val="00712EA6"/>
    <w:rsid w:val="00717043"/>
    <w:rsid w:val="00720DBE"/>
    <w:rsid w:val="00720FE0"/>
    <w:rsid w:val="00726074"/>
    <w:rsid w:val="00732E0B"/>
    <w:rsid w:val="0073303E"/>
    <w:rsid w:val="0073524A"/>
    <w:rsid w:val="00736361"/>
    <w:rsid w:val="007400A6"/>
    <w:rsid w:val="00741507"/>
    <w:rsid w:val="00741D53"/>
    <w:rsid w:val="0074355D"/>
    <w:rsid w:val="0074444B"/>
    <w:rsid w:val="00747E4B"/>
    <w:rsid w:val="00751F29"/>
    <w:rsid w:val="00755069"/>
    <w:rsid w:val="0075560F"/>
    <w:rsid w:val="00760C5D"/>
    <w:rsid w:val="00762592"/>
    <w:rsid w:val="007651D1"/>
    <w:rsid w:val="007658E2"/>
    <w:rsid w:val="007730B8"/>
    <w:rsid w:val="00774FC6"/>
    <w:rsid w:val="0078051D"/>
    <w:rsid w:val="00782706"/>
    <w:rsid w:val="00782E84"/>
    <w:rsid w:val="00787FB3"/>
    <w:rsid w:val="0079152E"/>
    <w:rsid w:val="007954F7"/>
    <w:rsid w:val="007969CF"/>
    <w:rsid w:val="00797B50"/>
    <w:rsid w:val="00797C1D"/>
    <w:rsid w:val="007A152F"/>
    <w:rsid w:val="007A6AF0"/>
    <w:rsid w:val="007B0556"/>
    <w:rsid w:val="007B0ADE"/>
    <w:rsid w:val="007B0DB2"/>
    <w:rsid w:val="007C1E02"/>
    <w:rsid w:val="007C3A29"/>
    <w:rsid w:val="007C653A"/>
    <w:rsid w:val="007C6F12"/>
    <w:rsid w:val="007C7CD4"/>
    <w:rsid w:val="007D0C6E"/>
    <w:rsid w:val="007D2E44"/>
    <w:rsid w:val="007D391A"/>
    <w:rsid w:val="007D49DF"/>
    <w:rsid w:val="007D5D3F"/>
    <w:rsid w:val="007D7CC1"/>
    <w:rsid w:val="007E570F"/>
    <w:rsid w:val="007E5C8C"/>
    <w:rsid w:val="007E6926"/>
    <w:rsid w:val="007E7F47"/>
    <w:rsid w:val="007F34A4"/>
    <w:rsid w:val="007F4607"/>
    <w:rsid w:val="007F47A4"/>
    <w:rsid w:val="007F53F5"/>
    <w:rsid w:val="007F6CBB"/>
    <w:rsid w:val="007F7DC8"/>
    <w:rsid w:val="0080420A"/>
    <w:rsid w:val="00804546"/>
    <w:rsid w:val="00806EF6"/>
    <w:rsid w:val="008073E0"/>
    <w:rsid w:val="00807D7F"/>
    <w:rsid w:val="008103A4"/>
    <w:rsid w:val="008108C6"/>
    <w:rsid w:val="00811197"/>
    <w:rsid w:val="00813B54"/>
    <w:rsid w:val="00813E42"/>
    <w:rsid w:val="008160DF"/>
    <w:rsid w:val="00822DB9"/>
    <w:rsid w:val="00824978"/>
    <w:rsid w:val="0082523A"/>
    <w:rsid w:val="0082573D"/>
    <w:rsid w:val="008266AC"/>
    <w:rsid w:val="008322A9"/>
    <w:rsid w:val="00833670"/>
    <w:rsid w:val="00834923"/>
    <w:rsid w:val="00840B6E"/>
    <w:rsid w:val="00840F86"/>
    <w:rsid w:val="00841900"/>
    <w:rsid w:val="00843BA3"/>
    <w:rsid w:val="00844CB4"/>
    <w:rsid w:val="008463DA"/>
    <w:rsid w:val="0084657E"/>
    <w:rsid w:val="0084708C"/>
    <w:rsid w:val="00852A1A"/>
    <w:rsid w:val="008531AB"/>
    <w:rsid w:val="008608E6"/>
    <w:rsid w:val="00861DC8"/>
    <w:rsid w:val="0086303A"/>
    <w:rsid w:val="00863E57"/>
    <w:rsid w:val="00864242"/>
    <w:rsid w:val="008654CE"/>
    <w:rsid w:val="0086620A"/>
    <w:rsid w:val="008743B7"/>
    <w:rsid w:val="00876876"/>
    <w:rsid w:val="0088504E"/>
    <w:rsid w:val="00886956"/>
    <w:rsid w:val="00886F5B"/>
    <w:rsid w:val="00891069"/>
    <w:rsid w:val="00893A48"/>
    <w:rsid w:val="008946CC"/>
    <w:rsid w:val="0089631D"/>
    <w:rsid w:val="008A10FC"/>
    <w:rsid w:val="008A1F2B"/>
    <w:rsid w:val="008A3D46"/>
    <w:rsid w:val="008A49D0"/>
    <w:rsid w:val="008B3873"/>
    <w:rsid w:val="008B6508"/>
    <w:rsid w:val="008B71BB"/>
    <w:rsid w:val="008C0C1D"/>
    <w:rsid w:val="008C1FA0"/>
    <w:rsid w:val="008C3070"/>
    <w:rsid w:val="008C3889"/>
    <w:rsid w:val="008C4B7F"/>
    <w:rsid w:val="008D2CFA"/>
    <w:rsid w:val="008D3DAD"/>
    <w:rsid w:val="008E1320"/>
    <w:rsid w:val="008E16D6"/>
    <w:rsid w:val="008E477D"/>
    <w:rsid w:val="008E54A5"/>
    <w:rsid w:val="008E6D8B"/>
    <w:rsid w:val="008E707D"/>
    <w:rsid w:val="008F029F"/>
    <w:rsid w:val="008F3951"/>
    <w:rsid w:val="008F46CD"/>
    <w:rsid w:val="008F4F7E"/>
    <w:rsid w:val="009025C2"/>
    <w:rsid w:val="009034C7"/>
    <w:rsid w:val="0090374E"/>
    <w:rsid w:val="00905EF2"/>
    <w:rsid w:val="00907A24"/>
    <w:rsid w:val="00911CF8"/>
    <w:rsid w:val="009202F3"/>
    <w:rsid w:val="00923495"/>
    <w:rsid w:val="0092371F"/>
    <w:rsid w:val="00924E94"/>
    <w:rsid w:val="00927679"/>
    <w:rsid w:val="009324DD"/>
    <w:rsid w:val="00935D58"/>
    <w:rsid w:val="00936BFC"/>
    <w:rsid w:val="009427FC"/>
    <w:rsid w:val="00956DC7"/>
    <w:rsid w:val="009574F3"/>
    <w:rsid w:val="00957587"/>
    <w:rsid w:val="009602B1"/>
    <w:rsid w:val="009651C9"/>
    <w:rsid w:val="00966B4A"/>
    <w:rsid w:val="00966CEA"/>
    <w:rsid w:val="00971BA9"/>
    <w:rsid w:val="009726A5"/>
    <w:rsid w:val="00974375"/>
    <w:rsid w:val="009745E9"/>
    <w:rsid w:val="00974C6E"/>
    <w:rsid w:val="00974DAD"/>
    <w:rsid w:val="00976F8B"/>
    <w:rsid w:val="00980FCE"/>
    <w:rsid w:val="00981752"/>
    <w:rsid w:val="009833E4"/>
    <w:rsid w:val="00984E94"/>
    <w:rsid w:val="00987571"/>
    <w:rsid w:val="0099278C"/>
    <w:rsid w:val="009A2CED"/>
    <w:rsid w:val="009B1128"/>
    <w:rsid w:val="009B349B"/>
    <w:rsid w:val="009D07D7"/>
    <w:rsid w:val="009D1B51"/>
    <w:rsid w:val="009D4867"/>
    <w:rsid w:val="009D7132"/>
    <w:rsid w:val="009E01D6"/>
    <w:rsid w:val="009E0B42"/>
    <w:rsid w:val="009E1E16"/>
    <w:rsid w:val="009E669C"/>
    <w:rsid w:val="009F4550"/>
    <w:rsid w:val="009F4F3E"/>
    <w:rsid w:val="009F5912"/>
    <w:rsid w:val="00A0123C"/>
    <w:rsid w:val="00A05BF3"/>
    <w:rsid w:val="00A073AC"/>
    <w:rsid w:val="00A12F81"/>
    <w:rsid w:val="00A14FFB"/>
    <w:rsid w:val="00A16263"/>
    <w:rsid w:val="00A1626F"/>
    <w:rsid w:val="00A17560"/>
    <w:rsid w:val="00A220B2"/>
    <w:rsid w:val="00A229D8"/>
    <w:rsid w:val="00A22F44"/>
    <w:rsid w:val="00A2529C"/>
    <w:rsid w:val="00A25D83"/>
    <w:rsid w:val="00A272D7"/>
    <w:rsid w:val="00A27E93"/>
    <w:rsid w:val="00A3595F"/>
    <w:rsid w:val="00A3698A"/>
    <w:rsid w:val="00A37B23"/>
    <w:rsid w:val="00A4567D"/>
    <w:rsid w:val="00A45BF1"/>
    <w:rsid w:val="00A51FD2"/>
    <w:rsid w:val="00A52BED"/>
    <w:rsid w:val="00A5487A"/>
    <w:rsid w:val="00A558FD"/>
    <w:rsid w:val="00A56335"/>
    <w:rsid w:val="00A60000"/>
    <w:rsid w:val="00A654B0"/>
    <w:rsid w:val="00A66459"/>
    <w:rsid w:val="00A668EF"/>
    <w:rsid w:val="00A66980"/>
    <w:rsid w:val="00A71276"/>
    <w:rsid w:val="00A7297D"/>
    <w:rsid w:val="00A72BBB"/>
    <w:rsid w:val="00A768A3"/>
    <w:rsid w:val="00A807EF"/>
    <w:rsid w:val="00A867E8"/>
    <w:rsid w:val="00A86BD7"/>
    <w:rsid w:val="00A87E62"/>
    <w:rsid w:val="00A921C8"/>
    <w:rsid w:val="00A92EA3"/>
    <w:rsid w:val="00A9668B"/>
    <w:rsid w:val="00AA774D"/>
    <w:rsid w:val="00AB6483"/>
    <w:rsid w:val="00AB661F"/>
    <w:rsid w:val="00AB7854"/>
    <w:rsid w:val="00AC2292"/>
    <w:rsid w:val="00AC26B8"/>
    <w:rsid w:val="00AC3247"/>
    <w:rsid w:val="00AC332C"/>
    <w:rsid w:val="00AC41F9"/>
    <w:rsid w:val="00AC67B4"/>
    <w:rsid w:val="00AD1E4C"/>
    <w:rsid w:val="00AD2D6C"/>
    <w:rsid w:val="00AD4928"/>
    <w:rsid w:val="00AD702E"/>
    <w:rsid w:val="00AE1B87"/>
    <w:rsid w:val="00AE54C2"/>
    <w:rsid w:val="00AE56DB"/>
    <w:rsid w:val="00AE6198"/>
    <w:rsid w:val="00AF1448"/>
    <w:rsid w:val="00AF2491"/>
    <w:rsid w:val="00AF38CD"/>
    <w:rsid w:val="00AF5057"/>
    <w:rsid w:val="00B023C9"/>
    <w:rsid w:val="00B052CA"/>
    <w:rsid w:val="00B060FE"/>
    <w:rsid w:val="00B0790E"/>
    <w:rsid w:val="00B1077A"/>
    <w:rsid w:val="00B10D20"/>
    <w:rsid w:val="00B13088"/>
    <w:rsid w:val="00B15B0A"/>
    <w:rsid w:val="00B1727D"/>
    <w:rsid w:val="00B17C9D"/>
    <w:rsid w:val="00B203C6"/>
    <w:rsid w:val="00B22771"/>
    <w:rsid w:val="00B22CA5"/>
    <w:rsid w:val="00B25FC2"/>
    <w:rsid w:val="00B324CF"/>
    <w:rsid w:val="00B35CCE"/>
    <w:rsid w:val="00B41C43"/>
    <w:rsid w:val="00B42754"/>
    <w:rsid w:val="00B43664"/>
    <w:rsid w:val="00B466C3"/>
    <w:rsid w:val="00B47DE6"/>
    <w:rsid w:val="00B52C01"/>
    <w:rsid w:val="00B540B4"/>
    <w:rsid w:val="00B548EB"/>
    <w:rsid w:val="00B54DC6"/>
    <w:rsid w:val="00B564E0"/>
    <w:rsid w:val="00B5758A"/>
    <w:rsid w:val="00B57760"/>
    <w:rsid w:val="00B624DD"/>
    <w:rsid w:val="00B70B22"/>
    <w:rsid w:val="00B710D1"/>
    <w:rsid w:val="00B73AFE"/>
    <w:rsid w:val="00B76B3E"/>
    <w:rsid w:val="00B809DD"/>
    <w:rsid w:val="00B8364B"/>
    <w:rsid w:val="00B85BB3"/>
    <w:rsid w:val="00B8644D"/>
    <w:rsid w:val="00B87BC3"/>
    <w:rsid w:val="00B95CB3"/>
    <w:rsid w:val="00B97992"/>
    <w:rsid w:val="00BA27FF"/>
    <w:rsid w:val="00BA4C7B"/>
    <w:rsid w:val="00BB0FE1"/>
    <w:rsid w:val="00BB1B03"/>
    <w:rsid w:val="00BC02E4"/>
    <w:rsid w:val="00BC275C"/>
    <w:rsid w:val="00BC31F9"/>
    <w:rsid w:val="00BC4C5B"/>
    <w:rsid w:val="00BC4CBE"/>
    <w:rsid w:val="00BD0E5F"/>
    <w:rsid w:val="00BD4CBE"/>
    <w:rsid w:val="00BD5E18"/>
    <w:rsid w:val="00BD65D5"/>
    <w:rsid w:val="00BD680D"/>
    <w:rsid w:val="00BD69BD"/>
    <w:rsid w:val="00BE332F"/>
    <w:rsid w:val="00BE3AD6"/>
    <w:rsid w:val="00BE4C0A"/>
    <w:rsid w:val="00BF160E"/>
    <w:rsid w:val="00BF16F1"/>
    <w:rsid w:val="00BF4377"/>
    <w:rsid w:val="00BF642E"/>
    <w:rsid w:val="00C012DF"/>
    <w:rsid w:val="00C0266A"/>
    <w:rsid w:val="00C02CC6"/>
    <w:rsid w:val="00C032BF"/>
    <w:rsid w:val="00C0403E"/>
    <w:rsid w:val="00C0509A"/>
    <w:rsid w:val="00C076E5"/>
    <w:rsid w:val="00C07E62"/>
    <w:rsid w:val="00C10C33"/>
    <w:rsid w:val="00C1292D"/>
    <w:rsid w:val="00C164EE"/>
    <w:rsid w:val="00C21F68"/>
    <w:rsid w:val="00C25AD4"/>
    <w:rsid w:val="00C30F52"/>
    <w:rsid w:val="00C3566E"/>
    <w:rsid w:val="00C42761"/>
    <w:rsid w:val="00C53F2F"/>
    <w:rsid w:val="00C55CE2"/>
    <w:rsid w:val="00C617AA"/>
    <w:rsid w:val="00C61B3B"/>
    <w:rsid w:val="00C62C16"/>
    <w:rsid w:val="00C664AB"/>
    <w:rsid w:val="00C67D2C"/>
    <w:rsid w:val="00C730C6"/>
    <w:rsid w:val="00C73AA4"/>
    <w:rsid w:val="00C74D61"/>
    <w:rsid w:val="00C74F09"/>
    <w:rsid w:val="00C778FB"/>
    <w:rsid w:val="00C834B3"/>
    <w:rsid w:val="00C84B62"/>
    <w:rsid w:val="00C91D6B"/>
    <w:rsid w:val="00C923D9"/>
    <w:rsid w:val="00C94850"/>
    <w:rsid w:val="00C95327"/>
    <w:rsid w:val="00C95838"/>
    <w:rsid w:val="00C97FE1"/>
    <w:rsid w:val="00CA0207"/>
    <w:rsid w:val="00CA140B"/>
    <w:rsid w:val="00CA3D00"/>
    <w:rsid w:val="00CB09C2"/>
    <w:rsid w:val="00CB351F"/>
    <w:rsid w:val="00CB43F1"/>
    <w:rsid w:val="00CB4AB5"/>
    <w:rsid w:val="00CB6243"/>
    <w:rsid w:val="00CB6B46"/>
    <w:rsid w:val="00CB6C74"/>
    <w:rsid w:val="00CC0E19"/>
    <w:rsid w:val="00CC4295"/>
    <w:rsid w:val="00CC5BBC"/>
    <w:rsid w:val="00CD401E"/>
    <w:rsid w:val="00CD44DE"/>
    <w:rsid w:val="00CD5302"/>
    <w:rsid w:val="00CD67DD"/>
    <w:rsid w:val="00CE6DE7"/>
    <w:rsid w:val="00CF069C"/>
    <w:rsid w:val="00CF11E6"/>
    <w:rsid w:val="00D00553"/>
    <w:rsid w:val="00D073F6"/>
    <w:rsid w:val="00D119C7"/>
    <w:rsid w:val="00D16357"/>
    <w:rsid w:val="00D1685A"/>
    <w:rsid w:val="00D2300A"/>
    <w:rsid w:val="00D251D0"/>
    <w:rsid w:val="00D404CB"/>
    <w:rsid w:val="00D4231E"/>
    <w:rsid w:val="00D42DE6"/>
    <w:rsid w:val="00D445B6"/>
    <w:rsid w:val="00D465F4"/>
    <w:rsid w:val="00D50D78"/>
    <w:rsid w:val="00D56CF9"/>
    <w:rsid w:val="00D57F66"/>
    <w:rsid w:val="00D608B6"/>
    <w:rsid w:val="00D60E8A"/>
    <w:rsid w:val="00D61C16"/>
    <w:rsid w:val="00D637BA"/>
    <w:rsid w:val="00D64A92"/>
    <w:rsid w:val="00D675C2"/>
    <w:rsid w:val="00D67913"/>
    <w:rsid w:val="00D7644C"/>
    <w:rsid w:val="00D767FC"/>
    <w:rsid w:val="00D81D61"/>
    <w:rsid w:val="00D826B1"/>
    <w:rsid w:val="00D86AFF"/>
    <w:rsid w:val="00D96EAD"/>
    <w:rsid w:val="00DA0ABF"/>
    <w:rsid w:val="00DA1275"/>
    <w:rsid w:val="00DA1765"/>
    <w:rsid w:val="00DA201E"/>
    <w:rsid w:val="00DA46D0"/>
    <w:rsid w:val="00DA4EE3"/>
    <w:rsid w:val="00DB3005"/>
    <w:rsid w:val="00DB497C"/>
    <w:rsid w:val="00DB669A"/>
    <w:rsid w:val="00DC341C"/>
    <w:rsid w:val="00DC3BF4"/>
    <w:rsid w:val="00DD0EFD"/>
    <w:rsid w:val="00DD176B"/>
    <w:rsid w:val="00DD2161"/>
    <w:rsid w:val="00DD2ED8"/>
    <w:rsid w:val="00DD5DF3"/>
    <w:rsid w:val="00DE321D"/>
    <w:rsid w:val="00DE3E1D"/>
    <w:rsid w:val="00DE6C68"/>
    <w:rsid w:val="00DF03C3"/>
    <w:rsid w:val="00DF04C3"/>
    <w:rsid w:val="00DF78EB"/>
    <w:rsid w:val="00DF79D3"/>
    <w:rsid w:val="00E02440"/>
    <w:rsid w:val="00E02AAC"/>
    <w:rsid w:val="00E036D3"/>
    <w:rsid w:val="00E03B02"/>
    <w:rsid w:val="00E06A75"/>
    <w:rsid w:val="00E06E0A"/>
    <w:rsid w:val="00E11246"/>
    <w:rsid w:val="00E1189B"/>
    <w:rsid w:val="00E13A02"/>
    <w:rsid w:val="00E2099D"/>
    <w:rsid w:val="00E20FDD"/>
    <w:rsid w:val="00E211F9"/>
    <w:rsid w:val="00E22B5E"/>
    <w:rsid w:val="00E231AB"/>
    <w:rsid w:val="00E25213"/>
    <w:rsid w:val="00E261B3"/>
    <w:rsid w:val="00E36257"/>
    <w:rsid w:val="00E36481"/>
    <w:rsid w:val="00E374E0"/>
    <w:rsid w:val="00E460DB"/>
    <w:rsid w:val="00E47009"/>
    <w:rsid w:val="00E51B54"/>
    <w:rsid w:val="00E61006"/>
    <w:rsid w:val="00E63E5E"/>
    <w:rsid w:val="00E65BA3"/>
    <w:rsid w:val="00E67509"/>
    <w:rsid w:val="00E72272"/>
    <w:rsid w:val="00E7350D"/>
    <w:rsid w:val="00E740EE"/>
    <w:rsid w:val="00E76445"/>
    <w:rsid w:val="00E77715"/>
    <w:rsid w:val="00E80290"/>
    <w:rsid w:val="00E8075D"/>
    <w:rsid w:val="00E82339"/>
    <w:rsid w:val="00E82DAB"/>
    <w:rsid w:val="00E82F6D"/>
    <w:rsid w:val="00E85A6F"/>
    <w:rsid w:val="00E86073"/>
    <w:rsid w:val="00E90E18"/>
    <w:rsid w:val="00E96653"/>
    <w:rsid w:val="00EA0558"/>
    <w:rsid w:val="00EA0691"/>
    <w:rsid w:val="00EA09EE"/>
    <w:rsid w:val="00EA280B"/>
    <w:rsid w:val="00EA5A87"/>
    <w:rsid w:val="00EB099B"/>
    <w:rsid w:val="00EB4448"/>
    <w:rsid w:val="00EB5ECC"/>
    <w:rsid w:val="00EC45DC"/>
    <w:rsid w:val="00EC5ECC"/>
    <w:rsid w:val="00ED3412"/>
    <w:rsid w:val="00ED47CC"/>
    <w:rsid w:val="00ED519D"/>
    <w:rsid w:val="00ED5877"/>
    <w:rsid w:val="00EE0625"/>
    <w:rsid w:val="00EE0770"/>
    <w:rsid w:val="00EE41BE"/>
    <w:rsid w:val="00EE6F87"/>
    <w:rsid w:val="00EF70A7"/>
    <w:rsid w:val="00EF7AC8"/>
    <w:rsid w:val="00F02906"/>
    <w:rsid w:val="00F0312E"/>
    <w:rsid w:val="00F03552"/>
    <w:rsid w:val="00F036CE"/>
    <w:rsid w:val="00F03C88"/>
    <w:rsid w:val="00F05D1E"/>
    <w:rsid w:val="00F05EA7"/>
    <w:rsid w:val="00F07356"/>
    <w:rsid w:val="00F11D1A"/>
    <w:rsid w:val="00F16FB7"/>
    <w:rsid w:val="00F177E3"/>
    <w:rsid w:val="00F20617"/>
    <w:rsid w:val="00F20804"/>
    <w:rsid w:val="00F21788"/>
    <w:rsid w:val="00F22BE2"/>
    <w:rsid w:val="00F23137"/>
    <w:rsid w:val="00F3325F"/>
    <w:rsid w:val="00F337A6"/>
    <w:rsid w:val="00F33984"/>
    <w:rsid w:val="00F34003"/>
    <w:rsid w:val="00F343F2"/>
    <w:rsid w:val="00F3755C"/>
    <w:rsid w:val="00F52530"/>
    <w:rsid w:val="00F52B28"/>
    <w:rsid w:val="00F52E18"/>
    <w:rsid w:val="00F54423"/>
    <w:rsid w:val="00F54824"/>
    <w:rsid w:val="00F56435"/>
    <w:rsid w:val="00F5685B"/>
    <w:rsid w:val="00F571A3"/>
    <w:rsid w:val="00F576AA"/>
    <w:rsid w:val="00F64F0C"/>
    <w:rsid w:val="00F6649B"/>
    <w:rsid w:val="00F709B9"/>
    <w:rsid w:val="00F71284"/>
    <w:rsid w:val="00F72988"/>
    <w:rsid w:val="00F730B2"/>
    <w:rsid w:val="00F73F48"/>
    <w:rsid w:val="00F7541D"/>
    <w:rsid w:val="00F765C2"/>
    <w:rsid w:val="00F810BB"/>
    <w:rsid w:val="00F81357"/>
    <w:rsid w:val="00F818DF"/>
    <w:rsid w:val="00F848C9"/>
    <w:rsid w:val="00F865A6"/>
    <w:rsid w:val="00F8776D"/>
    <w:rsid w:val="00F90266"/>
    <w:rsid w:val="00F955AA"/>
    <w:rsid w:val="00FA37D0"/>
    <w:rsid w:val="00FA65C1"/>
    <w:rsid w:val="00FA7FE2"/>
    <w:rsid w:val="00FB0CA6"/>
    <w:rsid w:val="00FB65DA"/>
    <w:rsid w:val="00FC2B42"/>
    <w:rsid w:val="00FC3FDE"/>
    <w:rsid w:val="00FC5945"/>
    <w:rsid w:val="00FD0692"/>
    <w:rsid w:val="00FD446E"/>
    <w:rsid w:val="00FD46DB"/>
    <w:rsid w:val="00FD52BD"/>
    <w:rsid w:val="00FD568D"/>
    <w:rsid w:val="00FE5748"/>
    <w:rsid w:val="00FF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354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aliases w:val="H1,Heading level 1,Numbered Section,1.1,level 1,Level 1 Head,Heading apps,Heading 11,Level 1 Topic Heading,h11,h12,h111,h13,h112,h121,h1111,h14,h113,DO NOT USE_h1,壹,--章名,Data Sheet Headlines,大綱,標題一,heading 1,附錄標題 1,主標題"/>
    <w:basedOn w:val="a"/>
    <w:next w:val="a"/>
    <w:qFormat/>
    <w:pPr>
      <w:keepNext/>
      <w:numPr>
        <w:numId w:val="1"/>
      </w:numPr>
      <w:spacing w:before="180" w:after="180" w:line="720" w:lineRule="auto"/>
      <w:outlineLvl w:val="0"/>
    </w:pPr>
    <w:rPr>
      <w:rFonts w:ascii="Arial" w:eastAsia="標楷體" w:hAnsi="Arial"/>
      <w:b/>
      <w:bCs/>
      <w:kern w:val="52"/>
      <w:sz w:val="52"/>
      <w:szCs w:val="52"/>
    </w:rPr>
  </w:style>
  <w:style w:type="paragraph" w:styleId="2">
    <w:name w:val="heading 2"/>
    <w:aliases w:val="h2,2,Header 2,heading 2,Header2,H2-Heading 2,l2,22,heading2,H2,2nd level,B Sub/Bold,B Sub/Bold1,h2 main heading,Reset numbering,h1,1.1.1,(L2),(L2)1,(L2)2,(L2)3,(L2)11,(L2)4,(L2)12,(L2)21,(L2)31,(L2)111,PA Major Section,I2,l2+toc 2,標題二,附錄標題 2"/>
    <w:basedOn w:val="a"/>
    <w:next w:val="a0"/>
    <w:qFormat/>
    <w:pPr>
      <w:numPr>
        <w:ilvl w:val="1"/>
        <w:numId w:val="5"/>
      </w:numPr>
      <w:spacing w:before="120" w:after="120"/>
      <w:outlineLvl w:val="1"/>
    </w:pPr>
    <w:rPr>
      <w:rFonts w:eastAsia="標楷體"/>
      <w:b/>
      <w:color w:val="0000FF"/>
      <w:sz w:val="28"/>
      <w:szCs w:val="48"/>
    </w:rPr>
  </w:style>
  <w:style w:type="paragraph" w:styleId="3">
    <w:name w:val="heading 3"/>
    <w:aliases w:val="步驟,x.x.x,標題111.1,Level 1 - 1,1.1.1.1,H3,Org Heading 1,h3,Level 3 Topic Heading,Title3,l3,CT,Sub-section Title,Head3,3,Level 3 Head,l3+toc 3,附錄標題 3"/>
    <w:basedOn w:val="a"/>
    <w:next w:val="a"/>
    <w:autoRedefine/>
    <w:qFormat/>
    <w:pPr>
      <w:numPr>
        <w:ilvl w:val="2"/>
        <w:numId w:val="5"/>
      </w:numPr>
      <w:snapToGrid w:val="0"/>
      <w:spacing w:before="120" w:beforeAutospacing="1" w:after="120" w:afterAutospacing="1"/>
      <w:outlineLvl w:val="2"/>
    </w:pPr>
    <w:rPr>
      <w:rFonts w:eastAsia="標楷體"/>
      <w:b/>
      <w:bCs/>
      <w:color w:val="008000"/>
      <w:sz w:val="28"/>
      <w:szCs w:val="28"/>
    </w:rPr>
  </w:style>
  <w:style w:type="paragraph" w:styleId="4">
    <w:name w:val="heading 4"/>
    <w:aliases w:val="Level 2 - a,TF-Overskrift 4,H4,h4,l4+toc4,I4,l4,附錄標題 4"/>
    <w:basedOn w:val="a"/>
    <w:next w:val="a"/>
    <w:qFormat/>
    <w:pPr>
      <w:numPr>
        <w:ilvl w:val="3"/>
        <w:numId w:val="5"/>
      </w:numPr>
      <w:snapToGrid w:val="0"/>
      <w:spacing w:beforeLines="50" w:afterLines="50"/>
      <w:outlineLvl w:val="3"/>
    </w:pPr>
    <w:rPr>
      <w:rFonts w:eastAsia="標楷體"/>
      <w:color w:val="800080"/>
      <w:sz w:val="28"/>
      <w:szCs w:val="36"/>
    </w:rPr>
  </w:style>
  <w:style w:type="paragraph" w:styleId="5">
    <w:name w:val="heading 5"/>
    <w:aliases w:val="A,附錄標題 5"/>
    <w:basedOn w:val="a"/>
    <w:next w:val="a"/>
    <w:qFormat/>
    <w:pPr>
      <w:numPr>
        <w:ilvl w:val="4"/>
        <w:numId w:val="5"/>
      </w:numPr>
      <w:snapToGrid w:val="0"/>
      <w:spacing w:before="100" w:beforeAutospacing="1" w:after="100" w:afterAutospacing="1"/>
      <w:outlineLvl w:val="4"/>
    </w:pPr>
    <w:rPr>
      <w:rFonts w:eastAsia="標楷體"/>
      <w:bCs/>
      <w:color w:val="000080"/>
      <w:sz w:val="28"/>
      <w:szCs w:val="36"/>
    </w:rPr>
  </w:style>
  <w:style w:type="paragraph" w:styleId="6">
    <w:name w:val="heading 6"/>
    <w:aliases w:val="標題 6 字元 字元 字元 字元 字元 字元,標題 6 字元,標題 6 字元 字元,附錄標題 6"/>
    <w:basedOn w:val="a"/>
    <w:autoRedefine/>
    <w:qFormat/>
    <w:pPr>
      <w:numPr>
        <w:ilvl w:val="5"/>
        <w:numId w:val="5"/>
      </w:numPr>
      <w:snapToGrid w:val="0"/>
      <w:spacing w:before="100" w:beforeAutospacing="1" w:after="100" w:afterAutospacing="1"/>
      <w:outlineLvl w:val="5"/>
    </w:pPr>
    <w:rPr>
      <w:rFonts w:eastAsia="標楷體"/>
      <w:color w:val="333333"/>
      <w:sz w:val="28"/>
      <w:szCs w:val="36"/>
    </w:rPr>
  </w:style>
  <w:style w:type="paragraph" w:styleId="7">
    <w:name w:val="heading 7"/>
    <w:aliases w:val="標題 7 字元,標題9,Appendix Level 1"/>
    <w:basedOn w:val="a"/>
    <w:next w:val="a"/>
    <w:autoRedefine/>
    <w:qFormat/>
    <w:pPr>
      <w:keepNext/>
      <w:numPr>
        <w:ilvl w:val="6"/>
        <w:numId w:val="5"/>
      </w:numPr>
      <w:snapToGrid w:val="0"/>
      <w:spacing w:beforeLines="25" w:afterLines="25"/>
      <w:outlineLvl w:val="6"/>
    </w:pPr>
    <w:rPr>
      <w:rFonts w:eastAsia="標楷體"/>
      <w:bCs/>
      <w:color w:val="003300"/>
      <w:sz w:val="28"/>
      <w:szCs w:val="36"/>
    </w:rPr>
  </w:style>
  <w:style w:type="paragraph" w:styleId="8">
    <w:name w:val="heading 8"/>
    <w:aliases w:val="(a),Table Heading"/>
    <w:basedOn w:val="a"/>
    <w:autoRedefine/>
    <w:qFormat/>
    <w:pPr>
      <w:numPr>
        <w:ilvl w:val="7"/>
        <w:numId w:val="5"/>
      </w:numPr>
      <w:snapToGrid w:val="0"/>
      <w:spacing w:beforeLines="25" w:afterLines="25"/>
      <w:outlineLvl w:val="7"/>
    </w:pPr>
    <w:rPr>
      <w:rFonts w:eastAsia="標楷體"/>
      <w:bCs/>
      <w:color w:val="800000"/>
      <w:sz w:val="28"/>
      <w:szCs w:val="20"/>
    </w:rPr>
  </w:style>
  <w:style w:type="paragraph" w:styleId="9">
    <w:name w:val="heading 9"/>
    <w:aliases w:val="(1)"/>
    <w:basedOn w:val="a"/>
    <w:autoRedefine/>
    <w:qFormat/>
    <w:pPr>
      <w:keepNext/>
      <w:numPr>
        <w:ilvl w:val="8"/>
        <w:numId w:val="5"/>
      </w:numPr>
      <w:snapToGrid w:val="0"/>
      <w:spacing w:beforeLines="25" w:afterLines="25"/>
      <w:outlineLvl w:val="8"/>
    </w:pPr>
    <w:rPr>
      <w:rFonts w:eastAsia="標楷體"/>
      <w:color w:val="993300"/>
      <w:sz w:val="28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標題二內文"/>
    <w:pPr>
      <w:widowControl w:val="0"/>
      <w:autoSpaceDN w:val="0"/>
      <w:snapToGrid w:val="0"/>
      <w:spacing w:beforeLines="50" w:afterLines="50"/>
      <w:ind w:leftChars="200" w:left="200" w:firstLineChars="200" w:firstLine="200"/>
    </w:pPr>
    <w:rPr>
      <w:rFonts w:eastAsia="標楷體"/>
      <w:color w:val="0000FF"/>
      <w:kern w:val="2"/>
      <w:sz w:val="28"/>
      <w:szCs w:val="24"/>
    </w:rPr>
  </w:style>
  <w:style w:type="paragraph" w:customStyle="1" w:styleId="a4">
    <w:name w:val="依據"/>
    <w:basedOn w:val="a"/>
    <w:pPr>
      <w:kinsoku w:val="0"/>
      <w:snapToGrid w:val="0"/>
      <w:ind w:left="1077" w:hanging="1077"/>
    </w:pPr>
    <w:rPr>
      <w:rFonts w:eastAsia="標楷體"/>
      <w:sz w:val="36"/>
      <w:szCs w:val="20"/>
    </w:rPr>
  </w:style>
  <w:style w:type="paragraph" w:styleId="a5">
    <w:name w:val="Body Text Indent"/>
    <w:basedOn w:val="a"/>
    <w:pPr>
      <w:spacing w:line="440" w:lineRule="exact"/>
      <w:ind w:firstLineChars="300" w:firstLine="840"/>
    </w:pPr>
    <w:rPr>
      <w:rFonts w:eastAsia="標楷體"/>
      <w:sz w:val="28"/>
    </w:rPr>
  </w:style>
  <w:style w:type="paragraph" w:styleId="20">
    <w:name w:val="Body Text Indent 2"/>
    <w:basedOn w:val="a"/>
    <w:pPr>
      <w:spacing w:line="440" w:lineRule="exact"/>
      <w:ind w:leftChars="311" w:left="1586" w:hangingChars="300" w:hanging="840"/>
    </w:pPr>
    <w:rPr>
      <w:rFonts w:eastAsia="標楷體"/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</w:style>
  <w:style w:type="paragraph" w:styleId="21">
    <w:name w:val="Body Text 2"/>
    <w:basedOn w:val="a"/>
    <w:pPr>
      <w:spacing w:before="120" w:line="500" w:lineRule="exact"/>
    </w:pPr>
    <w:rPr>
      <w:rFonts w:eastAsia="標楷體"/>
      <w:sz w:val="28"/>
      <w:szCs w:val="20"/>
    </w:rPr>
  </w:style>
  <w:style w:type="paragraph" w:styleId="30">
    <w:name w:val="Body Text 3"/>
    <w:basedOn w:val="a"/>
    <w:pPr>
      <w:spacing w:line="320" w:lineRule="exact"/>
      <w:jc w:val="both"/>
    </w:pPr>
    <w:rPr>
      <w:rFonts w:ascii="標楷體" w:eastAsia="標楷體" w:hAnsi="標楷體"/>
    </w:rPr>
  </w:style>
  <w:style w:type="paragraph" w:styleId="31">
    <w:name w:val="Body Text Indent 3"/>
    <w:basedOn w:val="a"/>
    <w:pPr>
      <w:spacing w:line="260" w:lineRule="exact"/>
      <w:ind w:left="151" w:hangingChars="63" w:hanging="151"/>
    </w:pPr>
    <w:rPr>
      <w:rFonts w:eastAsia="標楷體"/>
      <w:color w:val="000000"/>
    </w:rPr>
  </w:style>
  <w:style w:type="paragraph" w:customStyle="1" w:styleId="10">
    <w:name w:val="純文字1"/>
    <w:basedOn w:val="a"/>
    <w:pPr>
      <w:autoSpaceDE w:val="0"/>
      <w:autoSpaceDN w:val="0"/>
      <w:adjustRightInd w:val="0"/>
      <w:textAlignment w:val="baseline"/>
    </w:pPr>
    <w:rPr>
      <w:rFonts w:ascii="細明體" w:eastAsia="細明體"/>
      <w:kern w:val="0"/>
      <w:szCs w:val="20"/>
    </w:rPr>
  </w:style>
  <w:style w:type="paragraph" w:customStyle="1" w:styleId="a9">
    <w:name w:val="一"/>
    <w:basedOn w:val="a"/>
    <w:pPr>
      <w:adjustRightInd w:val="0"/>
      <w:snapToGrid w:val="0"/>
      <w:spacing w:line="560" w:lineRule="atLeast"/>
      <w:ind w:left="1196" w:hanging="714"/>
      <w:jc w:val="both"/>
    </w:pPr>
    <w:rPr>
      <w:rFonts w:eastAsia="標楷體"/>
      <w:snapToGrid w:val="0"/>
      <w:spacing w:val="8"/>
      <w:kern w:val="0"/>
      <w:sz w:val="34"/>
      <w:szCs w:val="20"/>
    </w:rPr>
  </w:style>
  <w:style w:type="paragraph" w:styleId="aa">
    <w:name w:val="Body Text"/>
    <w:basedOn w:val="a"/>
    <w:pPr>
      <w:jc w:val="both"/>
    </w:pPr>
    <w:rPr>
      <w:rFonts w:eastAsia="標楷體"/>
      <w:color w:val="000000"/>
    </w:rPr>
  </w:style>
  <w:style w:type="paragraph" w:styleId="ab">
    <w:name w:val="header"/>
    <w:basedOn w:val="a"/>
    <w:link w:val="ac"/>
    <w:rsid w:val="007F460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7F4607"/>
    <w:rPr>
      <w:kern w:val="2"/>
    </w:rPr>
  </w:style>
  <w:style w:type="paragraph" w:styleId="ad">
    <w:name w:val="Balloon Text"/>
    <w:basedOn w:val="a"/>
    <w:link w:val="ae"/>
    <w:rsid w:val="00966B4A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rsid w:val="00966B4A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6B1F6E"/>
    <w:pPr>
      <w:ind w:leftChars="200" w:left="480"/>
    </w:pPr>
  </w:style>
  <w:style w:type="character" w:styleId="af0">
    <w:name w:val="Hyperlink"/>
    <w:rsid w:val="00824978"/>
    <w:rPr>
      <w:color w:val="0000FF"/>
      <w:u w:val="single"/>
    </w:rPr>
  </w:style>
  <w:style w:type="paragraph" w:styleId="af1">
    <w:name w:val="Document Map"/>
    <w:basedOn w:val="a"/>
    <w:link w:val="af2"/>
    <w:rsid w:val="00C61B3B"/>
    <w:rPr>
      <w:rFonts w:ascii="新細明體"/>
      <w:sz w:val="18"/>
      <w:szCs w:val="18"/>
    </w:rPr>
  </w:style>
  <w:style w:type="character" w:customStyle="1" w:styleId="af2">
    <w:name w:val="文件引導模式 字元"/>
    <w:link w:val="af1"/>
    <w:rsid w:val="00C61B3B"/>
    <w:rPr>
      <w:rFonts w:ascii="新細明體"/>
      <w:kern w:val="2"/>
      <w:sz w:val="18"/>
      <w:szCs w:val="18"/>
    </w:rPr>
  </w:style>
  <w:style w:type="character" w:customStyle="1" w:styleId="a7">
    <w:name w:val="頁尾 字元"/>
    <w:link w:val="a6"/>
    <w:uiPriority w:val="99"/>
    <w:rsid w:val="003666A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aliases w:val="H1,Heading level 1,Numbered Section,1.1,level 1,Level 1 Head,Heading apps,Heading 11,Level 1 Topic Heading,h11,h12,h111,h13,h112,h121,h1111,h14,h113,DO NOT USE_h1,壹,--章名,Data Sheet Headlines,大綱,標題一,heading 1,附錄標題 1,主標題"/>
    <w:basedOn w:val="a"/>
    <w:next w:val="a"/>
    <w:qFormat/>
    <w:pPr>
      <w:keepNext/>
      <w:numPr>
        <w:numId w:val="1"/>
      </w:numPr>
      <w:spacing w:before="180" w:after="180" w:line="720" w:lineRule="auto"/>
      <w:outlineLvl w:val="0"/>
    </w:pPr>
    <w:rPr>
      <w:rFonts w:ascii="Arial" w:eastAsia="標楷體" w:hAnsi="Arial"/>
      <w:b/>
      <w:bCs/>
      <w:kern w:val="52"/>
      <w:sz w:val="52"/>
      <w:szCs w:val="52"/>
    </w:rPr>
  </w:style>
  <w:style w:type="paragraph" w:styleId="2">
    <w:name w:val="heading 2"/>
    <w:aliases w:val="h2,2,Header 2,heading 2,Header2,H2-Heading 2,l2,22,heading2,H2,2nd level,B Sub/Bold,B Sub/Bold1,h2 main heading,Reset numbering,h1,1.1.1,(L2),(L2)1,(L2)2,(L2)3,(L2)11,(L2)4,(L2)12,(L2)21,(L2)31,(L2)111,PA Major Section,I2,l2+toc 2,標題二,附錄標題 2"/>
    <w:basedOn w:val="a"/>
    <w:next w:val="a0"/>
    <w:qFormat/>
    <w:pPr>
      <w:numPr>
        <w:ilvl w:val="1"/>
        <w:numId w:val="5"/>
      </w:numPr>
      <w:spacing w:before="120" w:after="120"/>
      <w:outlineLvl w:val="1"/>
    </w:pPr>
    <w:rPr>
      <w:rFonts w:eastAsia="標楷體"/>
      <w:b/>
      <w:color w:val="0000FF"/>
      <w:sz w:val="28"/>
      <w:szCs w:val="48"/>
    </w:rPr>
  </w:style>
  <w:style w:type="paragraph" w:styleId="3">
    <w:name w:val="heading 3"/>
    <w:aliases w:val="步驟,x.x.x,標題111.1,Level 1 - 1,1.1.1.1,H3,Org Heading 1,h3,Level 3 Topic Heading,Title3,l3,CT,Sub-section Title,Head3,3,Level 3 Head,l3+toc 3,附錄標題 3"/>
    <w:basedOn w:val="a"/>
    <w:next w:val="a"/>
    <w:autoRedefine/>
    <w:qFormat/>
    <w:pPr>
      <w:numPr>
        <w:ilvl w:val="2"/>
        <w:numId w:val="5"/>
      </w:numPr>
      <w:snapToGrid w:val="0"/>
      <w:spacing w:before="120" w:beforeAutospacing="1" w:after="120" w:afterAutospacing="1"/>
      <w:outlineLvl w:val="2"/>
    </w:pPr>
    <w:rPr>
      <w:rFonts w:eastAsia="標楷體"/>
      <w:b/>
      <w:bCs/>
      <w:color w:val="008000"/>
      <w:sz w:val="28"/>
      <w:szCs w:val="28"/>
    </w:rPr>
  </w:style>
  <w:style w:type="paragraph" w:styleId="4">
    <w:name w:val="heading 4"/>
    <w:aliases w:val="Level 2 - a,TF-Overskrift 4,H4,h4,l4+toc4,I4,l4,附錄標題 4"/>
    <w:basedOn w:val="a"/>
    <w:next w:val="a"/>
    <w:qFormat/>
    <w:pPr>
      <w:numPr>
        <w:ilvl w:val="3"/>
        <w:numId w:val="5"/>
      </w:numPr>
      <w:snapToGrid w:val="0"/>
      <w:spacing w:beforeLines="50" w:afterLines="50"/>
      <w:outlineLvl w:val="3"/>
    </w:pPr>
    <w:rPr>
      <w:rFonts w:eastAsia="標楷體"/>
      <w:color w:val="800080"/>
      <w:sz w:val="28"/>
      <w:szCs w:val="36"/>
    </w:rPr>
  </w:style>
  <w:style w:type="paragraph" w:styleId="5">
    <w:name w:val="heading 5"/>
    <w:aliases w:val="A,附錄標題 5"/>
    <w:basedOn w:val="a"/>
    <w:next w:val="a"/>
    <w:qFormat/>
    <w:pPr>
      <w:numPr>
        <w:ilvl w:val="4"/>
        <w:numId w:val="5"/>
      </w:numPr>
      <w:snapToGrid w:val="0"/>
      <w:spacing w:before="100" w:beforeAutospacing="1" w:after="100" w:afterAutospacing="1"/>
      <w:outlineLvl w:val="4"/>
    </w:pPr>
    <w:rPr>
      <w:rFonts w:eastAsia="標楷體"/>
      <w:bCs/>
      <w:color w:val="000080"/>
      <w:sz w:val="28"/>
      <w:szCs w:val="36"/>
    </w:rPr>
  </w:style>
  <w:style w:type="paragraph" w:styleId="6">
    <w:name w:val="heading 6"/>
    <w:aliases w:val="標題 6 字元 字元 字元 字元 字元 字元,標題 6 字元,標題 6 字元 字元,附錄標題 6"/>
    <w:basedOn w:val="a"/>
    <w:autoRedefine/>
    <w:qFormat/>
    <w:pPr>
      <w:numPr>
        <w:ilvl w:val="5"/>
        <w:numId w:val="5"/>
      </w:numPr>
      <w:snapToGrid w:val="0"/>
      <w:spacing w:before="100" w:beforeAutospacing="1" w:after="100" w:afterAutospacing="1"/>
      <w:outlineLvl w:val="5"/>
    </w:pPr>
    <w:rPr>
      <w:rFonts w:eastAsia="標楷體"/>
      <w:color w:val="333333"/>
      <w:sz w:val="28"/>
      <w:szCs w:val="36"/>
    </w:rPr>
  </w:style>
  <w:style w:type="paragraph" w:styleId="7">
    <w:name w:val="heading 7"/>
    <w:aliases w:val="標題 7 字元,標題9,Appendix Level 1"/>
    <w:basedOn w:val="a"/>
    <w:next w:val="a"/>
    <w:autoRedefine/>
    <w:qFormat/>
    <w:pPr>
      <w:keepNext/>
      <w:numPr>
        <w:ilvl w:val="6"/>
        <w:numId w:val="5"/>
      </w:numPr>
      <w:snapToGrid w:val="0"/>
      <w:spacing w:beforeLines="25" w:afterLines="25"/>
      <w:outlineLvl w:val="6"/>
    </w:pPr>
    <w:rPr>
      <w:rFonts w:eastAsia="標楷體"/>
      <w:bCs/>
      <w:color w:val="003300"/>
      <w:sz w:val="28"/>
      <w:szCs w:val="36"/>
    </w:rPr>
  </w:style>
  <w:style w:type="paragraph" w:styleId="8">
    <w:name w:val="heading 8"/>
    <w:aliases w:val="(a),Table Heading"/>
    <w:basedOn w:val="a"/>
    <w:autoRedefine/>
    <w:qFormat/>
    <w:pPr>
      <w:numPr>
        <w:ilvl w:val="7"/>
        <w:numId w:val="5"/>
      </w:numPr>
      <w:snapToGrid w:val="0"/>
      <w:spacing w:beforeLines="25" w:afterLines="25"/>
      <w:outlineLvl w:val="7"/>
    </w:pPr>
    <w:rPr>
      <w:rFonts w:eastAsia="標楷體"/>
      <w:bCs/>
      <w:color w:val="800000"/>
      <w:sz w:val="28"/>
      <w:szCs w:val="20"/>
    </w:rPr>
  </w:style>
  <w:style w:type="paragraph" w:styleId="9">
    <w:name w:val="heading 9"/>
    <w:aliases w:val="(1)"/>
    <w:basedOn w:val="a"/>
    <w:autoRedefine/>
    <w:qFormat/>
    <w:pPr>
      <w:keepNext/>
      <w:numPr>
        <w:ilvl w:val="8"/>
        <w:numId w:val="5"/>
      </w:numPr>
      <w:snapToGrid w:val="0"/>
      <w:spacing w:beforeLines="25" w:afterLines="25"/>
      <w:outlineLvl w:val="8"/>
    </w:pPr>
    <w:rPr>
      <w:rFonts w:eastAsia="標楷體"/>
      <w:color w:val="993300"/>
      <w:sz w:val="28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標題二內文"/>
    <w:pPr>
      <w:widowControl w:val="0"/>
      <w:autoSpaceDN w:val="0"/>
      <w:snapToGrid w:val="0"/>
      <w:spacing w:beforeLines="50" w:afterLines="50"/>
      <w:ind w:leftChars="200" w:left="200" w:firstLineChars="200" w:firstLine="200"/>
    </w:pPr>
    <w:rPr>
      <w:rFonts w:eastAsia="標楷體"/>
      <w:color w:val="0000FF"/>
      <w:kern w:val="2"/>
      <w:sz w:val="28"/>
      <w:szCs w:val="24"/>
    </w:rPr>
  </w:style>
  <w:style w:type="paragraph" w:customStyle="1" w:styleId="a4">
    <w:name w:val="依據"/>
    <w:basedOn w:val="a"/>
    <w:pPr>
      <w:kinsoku w:val="0"/>
      <w:snapToGrid w:val="0"/>
      <w:ind w:left="1077" w:hanging="1077"/>
    </w:pPr>
    <w:rPr>
      <w:rFonts w:eastAsia="標楷體"/>
      <w:sz w:val="36"/>
      <w:szCs w:val="20"/>
    </w:rPr>
  </w:style>
  <w:style w:type="paragraph" w:styleId="a5">
    <w:name w:val="Body Text Indent"/>
    <w:basedOn w:val="a"/>
    <w:pPr>
      <w:spacing w:line="440" w:lineRule="exact"/>
      <w:ind w:firstLineChars="300" w:firstLine="840"/>
    </w:pPr>
    <w:rPr>
      <w:rFonts w:eastAsia="標楷體"/>
      <w:sz w:val="28"/>
    </w:rPr>
  </w:style>
  <w:style w:type="paragraph" w:styleId="20">
    <w:name w:val="Body Text Indent 2"/>
    <w:basedOn w:val="a"/>
    <w:pPr>
      <w:spacing w:line="440" w:lineRule="exact"/>
      <w:ind w:leftChars="311" w:left="1586" w:hangingChars="300" w:hanging="840"/>
    </w:pPr>
    <w:rPr>
      <w:rFonts w:eastAsia="標楷體"/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</w:style>
  <w:style w:type="paragraph" w:styleId="21">
    <w:name w:val="Body Text 2"/>
    <w:basedOn w:val="a"/>
    <w:pPr>
      <w:spacing w:before="120" w:line="500" w:lineRule="exact"/>
    </w:pPr>
    <w:rPr>
      <w:rFonts w:eastAsia="標楷體"/>
      <w:sz w:val="28"/>
      <w:szCs w:val="20"/>
    </w:rPr>
  </w:style>
  <w:style w:type="paragraph" w:styleId="30">
    <w:name w:val="Body Text 3"/>
    <w:basedOn w:val="a"/>
    <w:pPr>
      <w:spacing w:line="320" w:lineRule="exact"/>
      <w:jc w:val="both"/>
    </w:pPr>
    <w:rPr>
      <w:rFonts w:ascii="標楷體" w:eastAsia="標楷體" w:hAnsi="標楷體"/>
    </w:rPr>
  </w:style>
  <w:style w:type="paragraph" w:styleId="31">
    <w:name w:val="Body Text Indent 3"/>
    <w:basedOn w:val="a"/>
    <w:pPr>
      <w:spacing w:line="260" w:lineRule="exact"/>
      <w:ind w:left="151" w:hangingChars="63" w:hanging="151"/>
    </w:pPr>
    <w:rPr>
      <w:rFonts w:eastAsia="標楷體"/>
      <w:color w:val="000000"/>
    </w:rPr>
  </w:style>
  <w:style w:type="paragraph" w:customStyle="1" w:styleId="10">
    <w:name w:val="純文字1"/>
    <w:basedOn w:val="a"/>
    <w:pPr>
      <w:autoSpaceDE w:val="0"/>
      <w:autoSpaceDN w:val="0"/>
      <w:adjustRightInd w:val="0"/>
      <w:textAlignment w:val="baseline"/>
    </w:pPr>
    <w:rPr>
      <w:rFonts w:ascii="細明體" w:eastAsia="細明體"/>
      <w:kern w:val="0"/>
      <w:szCs w:val="20"/>
    </w:rPr>
  </w:style>
  <w:style w:type="paragraph" w:customStyle="1" w:styleId="a9">
    <w:name w:val="一"/>
    <w:basedOn w:val="a"/>
    <w:pPr>
      <w:adjustRightInd w:val="0"/>
      <w:snapToGrid w:val="0"/>
      <w:spacing w:line="560" w:lineRule="atLeast"/>
      <w:ind w:left="1196" w:hanging="714"/>
      <w:jc w:val="both"/>
    </w:pPr>
    <w:rPr>
      <w:rFonts w:eastAsia="標楷體"/>
      <w:snapToGrid w:val="0"/>
      <w:spacing w:val="8"/>
      <w:kern w:val="0"/>
      <w:sz w:val="34"/>
      <w:szCs w:val="20"/>
    </w:rPr>
  </w:style>
  <w:style w:type="paragraph" w:styleId="aa">
    <w:name w:val="Body Text"/>
    <w:basedOn w:val="a"/>
    <w:pPr>
      <w:jc w:val="both"/>
    </w:pPr>
    <w:rPr>
      <w:rFonts w:eastAsia="標楷體"/>
      <w:color w:val="000000"/>
    </w:rPr>
  </w:style>
  <w:style w:type="paragraph" w:styleId="ab">
    <w:name w:val="header"/>
    <w:basedOn w:val="a"/>
    <w:link w:val="ac"/>
    <w:rsid w:val="007F460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7F4607"/>
    <w:rPr>
      <w:kern w:val="2"/>
    </w:rPr>
  </w:style>
  <w:style w:type="paragraph" w:styleId="ad">
    <w:name w:val="Balloon Text"/>
    <w:basedOn w:val="a"/>
    <w:link w:val="ae"/>
    <w:rsid w:val="00966B4A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rsid w:val="00966B4A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6B1F6E"/>
    <w:pPr>
      <w:ind w:leftChars="200" w:left="480"/>
    </w:pPr>
  </w:style>
  <w:style w:type="character" w:styleId="af0">
    <w:name w:val="Hyperlink"/>
    <w:rsid w:val="00824978"/>
    <w:rPr>
      <w:color w:val="0000FF"/>
      <w:u w:val="single"/>
    </w:rPr>
  </w:style>
  <w:style w:type="paragraph" w:styleId="af1">
    <w:name w:val="Document Map"/>
    <w:basedOn w:val="a"/>
    <w:link w:val="af2"/>
    <w:rsid w:val="00C61B3B"/>
    <w:rPr>
      <w:rFonts w:ascii="新細明體"/>
      <w:sz w:val="18"/>
      <w:szCs w:val="18"/>
    </w:rPr>
  </w:style>
  <w:style w:type="character" w:customStyle="1" w:styleId="af2">
    <w:name w:val="文件引導模式 字元"/>
    <w:link w:val="af1"/>
    <w:rsid w:val="00C61B3B"/>
    <w:rPr>
      <w:rFonts w:ascii="新細明體"/>
      <w:kern w:val="2"/>
      <w:sz w:val="18"/>
      <w:szCs w:val="18"/>
    </w:rPr>
  </w:style>
  <w:style w:type="character" w:customStyle="1" w:styleId="a7">
    <w:name w:val="頁尾 字元"/>
    <w:link w:val="a6"/>
    <w:uiPriority w:val="99"/>
    <w:rsid w:val="003666A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F33A7-A0BE-4A7D-8BE7-3DFC8763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580</Words>
  <Characters>3306</Characters>
  <Application>Microsoft Office Word</Application>
  <DocSecurity>0</DocSecurity>
  <Lines>27</Lines>
  <Paragraphs>7</Paragraphs>
  <ScaleCrop>false</ScaleCrop>
  <Company>moea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經濟部96年度提升服務品質實施計畫</dc:title>
  <dc:creator>moea</dc:creator>
  <cp:lastModifiedBy>林佳蓉</cp:lastModifiedBy>
  <cp:revision>14</cp:revision>
  <cp:lastPrinted>2022-01-28T03:48:00Z</cp:lastPrinted>
  <dcterms:created xsi:type="dcterms:W3CDTF">2022-01-28T02:48:00Z</dcterms:created>
  <dcterms:modified xsi:type="dcterms:W3CDTF">2022-01-28T03:49:00Z</dcterms:modified>
</cp:coreProperties>
</file>